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54" w:rsidRPr="006153CA" w:rsidRDefault="00D07254" w:rsidP="00F8274B">
      <w:pPr>
        <w:spacing w:after="0" w:line="276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bookmarkStart w:id="0" w:name="_Hlk30588920"/>
    </w:p>
    <w:p w:rsidR="00D04286" w:rsidRPr="006153CA" w:rsidRDefault="00D04286" w:rsidP="00F8274B">
      <w:pPr>
        <w:spacing w:line="276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color w:val="000000" w:themeColor="text1"/>
          <w:sz w:val="24"/>
          <w:szCs w:val="24"/>
        </w:rPr>
        <w:t>TANZANIA AGRICULTURAL RESEARCH INSTITUTE</w:t>
      </w:r>
    </w:p>
    <w:p w:rsidR="00D04286" w:rsidRPr="006153CA" w:rsidRDefault="00D04286" w:rsidP="00F8274B">
      <w:pPr>
        <w:spacing w:line="276" w:lineRule="auto"/>
        <w:ind w:firstLine="720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:rsidR="00D04286" w:rsidRPr="006153CA" w:rsidRDefault="00D04286" w:rsidP="00F8274B">
      <w:pPr>
        <w:spacing w:line="276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 w:cs="Tahoma"/>
          <w:noProof/>
          <w:color w:val="000000" w:themeColor="text1"/>
          <w:lang w:val="en-US" w:eastAsia="en-US"/>
        </w:rPr>
        <w:drawing>
          <wp:inline distT="0" distB="0" distL="0" distR="0">
            <wp:extent cx="1907930" cy="1503484"/>
            <wp:effectExtent l="19050" t="0" r="0" b="0"/>
            <wp:docPr id="1" name="Picture 1" descr="C:\Users\Baraka\Desktop\TARI-MAKT-2\new L (Select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ka\Desktop\TARI-MAKT-2\new L (Selected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1" cy="15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spacing w:after="0" w:line="276" w:lineRule="auto"/>
        <w:jc w:val="center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</w:p>
    <w:p w:rsidR="00D04286" w:rsidRPr="006153CA" w:rsidRDefault="00D04286" w:rsidP="00F8274B">
      <w:pPr>
        <w:spacing w:after="0" w:line="276" w:lineRule="auto"/>
        <w:jc w:val="center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</w:p>
    <w:p w:rsidR="00D04286" w:rsidRPr="006153CA" w:rsidRDefault="00C573B9" w:rsidP="00F8274B">
      <w:pPr>
        <w:spacing w:after="0" w:line="276" w:lineRule="auto"/>
        <w:jc w:val="center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Monthly Progress</w:t>
      </w:r>
      <w:r w:rsidR="00D04286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 xml:space="preserve"> Report from 1</w:t>
      </w:r>
      <w:r w:rsidR="00D04286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  <w:vertAlign w:val="superscript"/>
        </w:rPr>
        <w:t>st</w:t>
      </w:r>
      <w:r w:rsidR="00D04286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–</w:t>
      </w:r>
      <w:r w:rsidR="0013759C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3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0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  <w:vertAlign w:val="superscript"/>
        </w:rPr>
        <w:t>th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APRIL</w:t>
      </w:r>
      <w:r w:rsidR="002226B2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 xml:space="preserve"> 2023</w:t>
      </w: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 w:cs="Tahoma"/>
          <w:b/>
          <w:bCs/>
          <w:color w:val="000000" w:themeColor="text1"/>
        </w:rPr>
        <w:t>Technology Transfer and Partnership-TARI Mikocheni</w:t>
      </w:r>
    </w:p>
    <w:p w:rsidR="00D04286" w:rsidRPr="006153CA" w:rsidRDefault="00D04286" w:rsidP="00F8274B">
      <w:pPr>
        <w:pStyle w:val="Default"/>
        <w:tabs>
          <w:tab w:val="left" w:pos="4020"/>
        </w:tabs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 w:cs="Tahoma"/>
          <w:b/>
          <w:bCs/>
          <w:color w:val="000000" w:themeColor="text1"/>
        </w:rPr>
        <w:t>Prepared by:</w:t>
      </w: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13759C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 w:cs="Tahoma"/>
          <w:b/>
          <w:bCs/>
          <w:color w:val="000000" w:themeColor="text1"/>
        </w:rPr>
        <w:t>Vidah Y. Mahava</w:t>
      </w: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 w:cs="Tahoma"/>
          <w:b/>
          <w:bCs/>
          <w:color w:val="000000" w:themeColor="text1"/>
        </w:rPr>
        <w:t>Coordinator for Technology Transfer and Partnership TARI Mikocheni</w:t>
      </w:r>
    </w:p>
    <w:p w:rsidR="00D04286" w:rsidRPr="006153CA" w:rsidRDefault="00D04286" w:rsidP="00F8274B">
      <w:pPr>
        <w:pStyle w:val="Default"/>
        <w:spacing w:line="276" w:lineRule="auto"/>
        <w:jc w:val="center"/>
        <w:rPr>
          <w:rFonts w:asciiTheme="minorHAnsi" w:hAnsiTheme="minorHAnsi" w:cs="Tahoma"/>
          <w:b/>
          <w:bCs/>
          <w:color w:val="000000" w:themeColor="text1"/>
        </w:rPr>
      </w:pPr>
    </w:p>
    <w:p w:rsidR="00D04286" w:rsidRPr="006153CA" w:rsidRDefault="008B498E" w:rsidP="00F8274B">
      <w:pPr>
        <w:spacing w:after="0" w:line="276" w:lineRule="auto"/>
        <w:jc w:val="center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3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0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  <w:vertAlign w:val="superscript"/>
        </w:rPr>
        <w:t xml:space="preserve">th  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APRIL</w:t>
      </w:r>
      <w:r w:rsidR="00B333A1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  <w:vertAlign w:val="superscript"/>
        </w:rPr>
        <w:t xml:space="preserve">  </w:t>
      </w:r>
      <w:r w:rsidR="00CC0AD9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2023</w:t>
      </w:r>
    </w:p>
    <w:p w:rsidR="00527482" w:rsidRPr="006153CA" w:rsidRDefault="00527482" w:rsidP="00F8274B">
      <w:pPr>
        <w:spacing w:after="0" w:line="276" w:lineRule="auto"/>
        <w:jc w:val="center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</w:p>
    <w:p w:rsidR="00527482" w:rsidRPr="006153CA" w:rsidRDefault="00527482" w:rsidP="00F8274B">
      <w:pPr>
        <w:spacing w:after="0" w:line="276" w:lineRule="auto"/>
        <w:jc w:val="center"/>
        <w:rPr>
          <w:rFonts w:asciiTheme="minorHAnsi" w:hAnsiTheme="minorHAnsi" w:cs="Tahoma"/>
          <w:color w:val="000000" w:themeColor="text1"/>
          <w:sz w:val="24"/>
          <w:szCs w:val="24"/>
        </w:rPr>
      </w:pPr>
    </w:p>
    <w:p w:rsidR="00BF4306" w:rsidRPr="006153CA" w:rsidRDefault="00D04286" w:rsidP="00F8274B">
      <w:pPr>
        <w:spacing w:after="0" w:line="276" w:lineRule="auto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br w:type="page"/>
      </w:r>
      <w:r w:rsidR="00677E39" w:rsidRPr="006153CA">
        <w:rPr>
          <w:rFonts w:asciiTheme="minorHAnsi" w:hAnsiTheme="minorHAnsi" w:cs="Tahoma"/>
          <w:color w:val="000000" w:themeColor="text1"/>
          <w:sz w:val="24"/>
          <w:szCs w:val="24"/>
        </w:rPr>
        <w:lastRenderedPageBreak/>
        <w:t xml:space="preserve">                                                   </w:t>
      </w:r>
      <w:r w:rsidR="00C82BF9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1.0 Introduction</w:t>
      </w:r>
    </w:p>
    <w:p w:rsidR="00BB193B" w:rsidRPr="006153CA" w:rsidRDefault="00B12C10" w:rsidP="00F8274B">
      <w:pPr>
        <w:pStyle w:val="NoSpacing"/>
        <w:spacing w:before="240" w:after="240" w:line="276" w:lineRule="auto"/>
        <w:rPr>
          <w:rFonts w:asciiTheme="minorHAnsi" w:hAnsiTheme="minorHAnsi"/>
          <w:color w:val="000000" w:themeColor="text1"/>
        </w:rPr>
      </w:pPr>
      <w:r w:rsidRPr="006153CA">
        <w:rPr>
          <w:rFonts w:asciiTheme="minorHAnsi" w:hAnsiTheme="minorHAnsi"/>
          <w:color w:val="000000" w:themeColor="text1"/>
        </w:rPr>
        <w:t>Tanzania Agricultural Research Ins</w:t>
      </w:r>
      <w:r w:rsidR="00677E39" w:rsidRPr="006153CA">
        <w:rPr>
          <w:rFonts w:asciiTheme="minorHAnsi" w:hAnsiTheme="minorHAnsi"/>
          <w:color w:val="000000" w:themeColor="text1"/>
        </w:rPr>
        <w:t xml:space="preserve">titute-(TARI-Mikocheni) is one of </w:t>
      </w:r>
      <w:r w:rsidRPr="006153CA">
        <w:rPr>
          <w:rFonts w:asciiTheme="minorHAnsi" w:hAnsiTheme="minorHAnsi"/>
          <w:color w:val="000000" w:themeColor="text1"/>
        </w:rPr>
        <w:t>the 17 research centres under TARI.</w:t>
      </w:r>
      <w:r w:rsidR="00BB193B" w:rsidRPr="006153CA">
        <w:rPr>
          <w:rFonts w:asciiTheme="minorHAnsi" w:hAnsiTheme="minorHAnsi"/>
          <w:color w:val="000000" w:themeColor="text1"/>
        </w:rPr>
        <w:t>TARI-Mikocheni mandate is in two-folds, namely conduct and promote research for the development of the coconut sub-sector and promote research and utilization of agricultural biotechnology for socio-economic development in the country.</w:t>
      </w:r>
    </w:p>
    <w:p w:rsidR="00BB193B" w:rsidRPr="006153CA" w:rsidRDefault="00BB193B" w:rsidP="00F8274B">
      <w:pPr>
        <w:pStyle w:val="NoSpacing"/>
        <w:spacing w:before="240" w:after="240" w:line="276" w:lineRule="auto"/>
        <w:rPr>
          <w:rFonts w:asciiTheme="minorHAnsi" w:hAnsiTheme="minorHAnsi"/>
          <w:color w:val="000000" w:themeColor="text1"/>
        </w:rPr>
      </w:pPr>
      <w:r w:rsidRPr="006153CA">
        <w:rPr>
          <w:rFonts w:asciiTheme="minorHAnsi" w:hAnsiTheme="minorHAnsi"/>
          <w:color w:val="000000" w:themeColor="text1"/>
        </w:rPr>
        <w:t>The cent</w:t>
      </w:r>
      <w:r w:rsidR="00B12C10" w:rsidRPr="006153CA">
        <w:rPr>
          <w:rFonts w:asciiTheme="minorHAnsi" w:hAnsiTheme="minorHAnsi"/>
          <w:color w:val="000000" w:themeColor="text1"/>
        </w:rPr>
        <w:t xml:space="preserve">re’s head office is in Dar es Salaam </w:t>
      </w:r>
      <w:r w:rsidRPr="006153CA">
        <w:rPr>
          <w:rFonts w:asciiTheme="minorHAnsi" w:hAnsiTheme="minorHAnsi"/>
          <w:color w:val="000000" w:themeColor="text1"/>
        </w:rPr>
        <w:t xml:space="preserve">at Mikocheni B, Plot 22 along the Coca </w:t>
      </w:r>
      <w:r w:rsidR="00A654AC" w:rsidRPr="006153CA">
        <w:rPr>
          <w:rFonts w:asciiTheme="minorHAnsi" w:hAnsiTheme="minorHAnsi"/>
          <w:color w:val="000000" w:themeColor="text1"/>
        </w:rPr>
        <w:t>Cola</w:t>
      </w:r>
      <w:r w:rsidRPr="006153CA">
        <w:rPr>
          <w:rFonts w:asciiTheme="minorHAnsi" w:hAnsiTheme="minorHAnsi"/>
          <w:color w:val="000000" w:themeColor="text1"/>
        </w:rPr>
        <w:t xml:space="preserve"> Road. It has two sub-stations, namely Chambezi and Mkuranga, where most of the research activities are conducted. </w:t>
      </w:r>
      <w:r w:rsidR="00B12C10" w:rsidRPr="006153CA">
        <w:rPr>
          <w:rFonts w:asciiTheme="minorHAnsi" w:hAnsiTheme="minorHAnsi"/>
          <w:color w:val="000000" w:themeColor="text1"/>
        </w:rPr>
        <w:t>T</w:t>
      </w:r>
      <w:r w:rsidR="00792502" w:rsidRPr="006153CA">
        <w:rPr>
          <w:rFonts w:asciiTheme="minorHAnsi" w:hAnsiTheme="minorHAnsi"/>
          <w:color w:val="000000" w:themeColor="text1"/>
        </w:rPr>
        <w:t>he former is located about 55 KM</w:t>
      </w:r>
      <w:r w:rsidR="00B12C10" w:rsidRPr="006153CA">
        <w:rPr>
          <w:rFonts w:asciiTheme="minorHAnsi" w:hAnsiTheme="minorHAnsi"/>
          <w:color w:val="000000" w:themeColor="text1"/>
        </w:rPr>
        <w:t xml:space="preserve"> North of Dar es S</w:t>
      </w:r>
      <w:r w:rsidRPr="006153CA">
        <w:rPr>
          <w:rFonts w:asciiTheme="minorHAnsi" w:hAnsiTheme="minorHAnsi"/>
          <w:color w:val="000000" w:themeColor="text1"/>
        </w:rPr>
        <w:t>alaam near Bagamoyo town at latitude S6.52</w:t>
      </w:r>
      <w:r w:rsidRPr="006153CA">
        <w:rPr>
          <w:rFonts w:asciiTheme="minorHAnsi" w:hAnsiTheme="minorHAnsi"/>
          <w:color w:val="000000" w:themeColor="text1"/>
          <w:vertAlign w:val="superscript"/>
        </w:rPr>
        <w:t>0</w:t>
      </w:r>
      <w:r w:rsidRPr="006153CA">
        <w:rPr>
          <w:rFonts w:asciiTheme="minorHAnsi" w:hAnsiTheme="minorHAnsi"/>
          <w:color w:val="000000" w:themeColor="text1"/>
        </w:rPr>
        <w:t xml:space="preserve"> and longitude E 38.91</w:t>
      </w:r>
      <w:r w:rsidRPr="006153CA">
        <w:rPr>
          <w:rFonts w:asciiTheme="minorHAnsi" w:hAnsiTheme="minorHAnsi"/>
          <w:color w:val="000000" w:themeColor="text1"/>
          <w:vertAlign w:val="superscript"/>
        </w:rPr>
        <w:t>0</w:t>
      </w:r>
      <w:r w:rsidRPr="006153CA">
        <w:rPr>
          <w:rFonts w:asciiTheme="minorHAnsi" w:hAnsiTheme="minorHAnsi"/>
          <w:color w:val="000000" w:themeColor="text1"/>
        </w:rPr>
        <w:t>, while Mkuranga sub-station is located at S 7.12</w:t>
      </w:r>
      <w:r w:rsidRPr="006153CA">
        <w:rPr>
          <w:rFonts w:asciiTheme="minorHAnsi" w:hAnsiTheme="minorHAnsi"/>
          <w:color w:val="000000" w:themeColor="text1"/>
          <w:vertAlign w:val="superscript"/>
        </w:rPr>
        <w:t>0</w:t>
      </w:r>
      <w:r w:rsidR="002D7499" w:rsidRPr="006153CA">
        <w:rPr>
          <w:rFonts w:asciiTheme="minorHAnsi" w:hAnsiTheme="minorHAnsi"/>
          <w:color w:val="000000" w:themeColor="text1"/>
        </w:rPr>
        <w:t xml:space="preserve"> and L</w:t>
      </w:r>
      <w:r w:rsidRPr="006153CA">
        <w:rPr>
          <w:rFonts w:asciiTheme="minorHAnsi" w:hAnsiTheme="minorHAnsi"/>
          <w:color w:val="000000" w:themeColor="text1"/>
        </w:rPr>
        <w:t>ongitude E 39.20</w:t>
      </w:r>
      <w:r w:rsidRPr="006153CA">
        <w:rPr>
          <w:rFonts w:asciiTheme="minorHAnsi" w:hAnsiTheme="minorHAnsi"/>
          <w:color w:val="000000" w:themeColor="text1"/>
          <w:vertAlign w:val="superscript"/>
        </w:rPr>
        <w:t>0</w:t>
      </w:r>
      <w:r w:rsidRPr="006153CA">
        <w:rPr>
          <w:rFonts w:asciiTheme="minorHAnsi" w:hAnsiTheme="minorHAnsi"/>
          <w:color w:val="000000" w:themeColor="text1"/>
        </w:rPr>
        <w:t xml:space="preserve">, about </w:t>
      </w:r>
      <w:r w:rsidR="00792502" w:rsidRPr="006153CA">
        <w:rPr>
          <w:rFonts w:asciiTheme="minorHAnsi" w:hAnsiTheme="minorHAnsi"/>
          <w:color w:val="000000" w:themeColor="text1"/>
        </w:rPr>
        <w:t>50 KM</w:t>
      </w:r>
      <w:r w:rsidR="00B12C10" w:rsidRPr="006153CA">
        <w:rPr>
          <w:rFonts w:asciiTheme="minorHAnsi" w:hAnsiTheme="minorHAnsi"/>
          <w:color w:val="000000" w:themeColor="text1"/>
        </w:rPr>
        <w:t xml:space="preserve"> South of Dar es S</w:t>
      </w:r>
      <w:r w:rsidRPr="006153CA">
        <w:rPr>
          <w:rFonts w:asciiTheme="minorHAnsi" w:hAnsiTheme="minorHAnsi"/>
          <w:color w:val="000000" w:themeColor="text1"/>
        </w:rPr>
        <w:t xml:space="preserve">alaam. </w:t>
      </w:r>
    </w:p>
    <w:p w:rsidR="00BB193B" w:rsidRPr="006153CA" w:rsidRDefault="00BB193B" w:rsidP="00F8274B">
      <w:pPr>
        <w:pStyle w:val="NoSpacing"/>
        <w:spacing w:before="240" w:after="240" w:line="276" w:lineRule="auto"/>
        <w:rPr>
          <w:rFonts w:asciiTheme="minorHAnsi" w:hAnsiTheme="minorHAnsi"/>
          <w:color w:val="000000" w:themeColor="text1"/>
        </w:rPr>
      </w:pPr>
      <w:r w:rsidRPr="006153CA">
        <w:rPr>
          <w:rFonts w:asciiTheme="minorHAnsi" w:hAnsiTheme="minorHAnsi"/>
          <w:color w:val="000000" w:themeColor="text1"/>
        </w:rPr>
        <w:t>There are two departments:</w:t>
      </w:r>
      <w:r w:rsidR="00B12C10" w:rsidRPr="006153CA">
        <w:rPr>
          <w:rFonts w:asciiTheme="minorHAnsi" w:hAnsiTheme="minorHAnsi"/>
          <w:color w:val="000000" w:themeColor="text1"/>
        </w:rPr>
        <w:t xml:space="preserve"> 1) Research and Innovation and</w:t>
      </w:r>
      <w:r w:rsidR="002D7499" w:rsidRPr="006153CA">
        <w:rPr>
          <w:rFonts w:asciiTheme="minorHAnsi" w:hAnsiTheme="minorHAnsi"/>
          <w:color w:val="000000" w:themeColor="text1"/>
        </w:rPr>
        <w:t xml:space="preserve"> 2) Technology</w:t>
      </w:r>
      <w:r w:rsidRPr="006153CA">
        <w:rPr>
          <w:rFonts w:asciiTheme="minorHAnsi" w:hAnsiTheme="minorHAnsi"/>
          <w:color w:val="000000" w:themeColor="text1"/>
        </w:rPr>
        <w:t xml:space="preserve"> Transfer and Partnership. Under these departme</w:t>
      </w:r>
      <w:r w:rsidR="00AB2CB6" w:rsidRPr="006153CA">
        <w:rPr>
          <w:rFonts w:asciiTheme="minorHAnsi" w:hAnsiTheme="minorHAnsi"/>
          <w:color w:val="000000" w:themeColor="text1"/>
        </w:rPr>
        <w:t>nts there are six subprograms: Crop Research, Natural Resources, P</w:t>
      </w:r>
      <w:r w:rsidRPr="006153CA">
        <w:rPr>
          <w:rFonts w:asciiTheme="minorHAnsi" w:hAnsiTheme="minorHAnsi"/>
          <w:color w:val="000000" w:themeColor="text1"/>
        </w:rPr>
        <w:t>ost-harv</w:t>
      </w:r>
      <w:r w:rsidR="00AB2CB6" w:rsidRPr="006153CA">
        <w:rPr>
          <w:rFonts w:asciiTheme="minorHAnsi" w:hAnsiTheme="minorHAnsi"/>
          <w:color w:val="000000" w:themeColor="text1"/>
        </w:rPr>
        <w:t>est Managemen</w:t>
      </w:r>
      <w:r w:rsidR="00F32241" w:rsidRPr="006153CA">
        <w:rPr>
          <w:rFonts w:asciiTheme="minorHAnsi" w:hAnsiTheme="minorHAnsi"/>
          <w:color w:val="000000" w:themeColor="text1"/>
        </w:rPr>
        <w:t>t, Socio-economics and Marketing;</w:t>
      </w:r>
      <w:r w:rsidR="00AB2CB6" w:rsidRPr="006153CA">
        <w:rPr>
          <w:rFonts w:asciiTheme="minorHAnsi" w:hAnsiTheme="minorHAnsi"/>
          <w:color w:val="000000" w:themeColor="text1"/>
        </w:rPr>
        <w:t xml:space="preserve"> Technology Dissemination, Co</w:t>
      </w:r>
      <w:r w:rsidR="00F32241" w:rsidRPr="006153CA">
        <w:rPr>
          <w:rFonts w:asciiTheme="minorHAnsi" w:hAnsiTheme="minorHAnsi"/>
          <w:color w:val="000000" w:themeColor="text1"/>
        </w:rPr>
        <w:t>mmercialization and Partnership;</w:t>
      </w:r>
      <w:r w:rsidR="00AB2CB6" w:rsidRPr="006153CA">
        <w:rPr>
          <w:rFonts w:asciiTheme="minorHAnsi" w:hAnsiTheme="minorHAnsi"/>
          <w:color w:val="000000" w:themeColor="text1"/>
        </w:rPr>
        <w:t xml:space="preserve"> and Knowledge Management and Communication P</w:t>
      </w:r>
      <w:r w:rsidRPr="006153CA">
        <w:rPr>
          <w:rFonts w:asciiTheme="minorHAnsi" w:hAnsiTheme="minorHAnsi"/>
          <w:color w:val="000000" w:themeColor="text1"/>
        </w:rPr>
        <w:t>rogram</w:t>
      </w:r>
      <w:r w:rsidR="00B12C10" w:rsidRPr="006153CA">
        <w:rPr>
          <w:rFonts w:asciiTheme="minorHAnsi" w:hAnsiTheme="minorHAnsi"/>
          <w:color w:val="000000" w:themeColor="text1"/>
        </w:rPr>
        <w:t xml:space="preserve">s. </w:t>
      </w:r>
    </w:p>
    <w:p w:rsidR="00B966DE" w:rsidRPr="006153CA" w:rsidRDefault="00BB193B" w:rsidP="00F8274B">
      <w:pPr>
        <w:spacing w:before="240" w:after="24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The Mikocheni centre basically has two research programs, which its mandates</w:t>
      </w:r>
      <w:r w:rsidR="00AB2CB6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are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>: Coconut and B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iotechnology. The co</w:t>
      </w:r>
      <w:r w:rsidR="003651A1" w:rsidRPr="006153CA">
        <w:rPr>
          <w:rFonts w:asciiTheme="minorHAnsi" w:hAnsiTheme="minorHAnsi" w:cs="Tahoma"/>
          <w:color w:val="000000" w:themeColor="text1"/>
          <w:sz w:val="24"/>
          <w:szCs w:val="24"/>
        </w:rPr>
        <w:t>conut program is the main with four (4) research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units which include: Agronomy, D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isease 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>&amp; Pest C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ontrol, 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Socio-economics, Post-harvest and Technology 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</w:rPr>
        <w:t>Transfer; the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B</w:t>
      </w:r>
      <w:r w:rsidR="003651A1" w:rsidRPr="006153CA">
        <w:rPr>
          <w:rFonts w:asciiTheme="minorHAnsi" w:hAnsiTheme="minorHAnsi" w:cs="Tahoma"/>
          <w:color w:val="000000" w:themeColor="text1"/>
          <w:sz w:val="24"/>
          <w:szCs w:val="24"/>
        </w:rPr>
        <w:t>iotechnology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P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rogram accommodate</w:t>
      </w:r>
      <w:r w:rsidR="003651A1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three (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3</w:t>
      </w:r>
      <w:r w:rsidR="003651A1" w:rsidRPr="006153CA">
        <w:rPr>
          <w:rFonts w:asciiTheme="minorHAnsi" w:hAnsiTheme="minorHAnsi" w:cs="Tahoma"/>
          <w:color w:val="000000" w:themeColor="text1"/>
          <w:sz w:val="24"/>
          <w:szCs w:val="24"/>
        </w:rPr>
        <w:t>)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units Tissue Culture, Molecular Diagnostics and Genetic Engineering L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aboratories. All the research activities in each unit in the coconut program are designed to address all agricultural challenges facing the coconut </w:t>
      </w:r>
      <w:r w:rsidR="002D7499" w:rsidRPr="006153CA">
        <w:rPr>
          <w:rFonts w:asciiTheme="minorHAnsi" w:hAnsiTheme="minorHAnsi" w:cs="Tahoma"/>
          <w:color w:val="000000" w:themeColor="text1"/>
          <w:sz w:val="24"/>
          <w:szCs w:val="24"/>
        </w:rPr>
        <w:t>agro</w:t>
      </w:r>
      <w:r w:rsidR="00A654AC" w:rsidRPr="006153CA">
        <w:rPr>
          <w:rFonts w:asciiTheme="minorHAnsi" w:hAnsiTheme="minorHAnsi" w:cs="Tahoma"/>
          <w:color w:val="000000" w:themeColor="text1"/>
          <w:sz w:val="24"/>
          <w:szCs w:val="24"/>
        </w:rPr>
        <w:t>-ecological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</w:rPr>
        <w:t>systems</w:t>
      </w:r>
      <w:r w:rsidR="009264C9" w:rsidRPr="006153CA">
        <w:rPr>
          <w:rFonts w:asciiTheme="minorHAnsi" w:hAnsiTheme="minorHAnsi" w:cs="Tahoma"/>
          <w:sz w:val="24"/>
          <w:szCs w:val="24"/>
        </w:rPr>
        <w:t xml:space="preserve"> which</w:t>
      </w:r>
      <w:r w:rsidR="00976618" w:rsidRPr="006153CA">
        <w:rPr>
          <w:rFonts w:asciiTheme="minorHAnsi" w:hAnsiTheme="minorHAnsi" w:cs="Tahoma"/>
          <w:sz w:val="24"/>
          <w:szCs w:val="24"/>
        </w:rPr>
        <w:t xml:space="preserve"> include poor coconut husbandry practices, effect of drought stress, poor soil fertility, incidence and severity of noxious pests, high incid</w:t>
      </w:r>
      <w:r w:rsidR="00F32241" w:rsidRPr="006153CA">
        <w:rPr>
          <w:rFonts w:asciiTheme="minorHAnsi" w:hAnsiTheme="minorHAnsi" w:cs="Tahoma"/>
          <w:sz w:val="24"/>
          <w:szCs w:val="24"/>
        </w:rPr>
        <w:t>ence and damage by the coconut L</w:t>
      </w:r>
      <w:r w:rsidR="00976618" w:rsidRPr="006153CA">
        <w:rPr>
          <w:rFonts w:asciiTheme="minorHAnsi" w:hAnsiTheme="minorHAnsi" w:cs="Tahoma"/>
          <w:sz w:val="24"/>
          <w:szCs w:val="24"/>
        </w:rPr>
        <w:t xml:space="preserve">ethal </w:t>
      </w:r>
      <w:r w:rsidR="00F32241" w:rsidRPr="006153CA">
        <w:rPr>
          <w:rFonts w:asciiTheme="minorHAnsi" w:hAnsiTheme="minorHAnsi" w:cs="Tahoma"/>
          <w:sz w:val="24"/>
          <w:szCs w:val="24"/>
        </w:rPr>
        <w:t>D</w:t>
      </w:r>
      <w:r w:rsidR="00976618" w:rsidRPr="006153CA">
        <w:rPr>
          <w:rFonts w:asciiTheme="minorHAnsi" w:hAnsiTheme="minorHAnsi" w:cs="Tahoma"/>
          <w:sz w:val="24"/>
          <w:szCs w:val="24"/>
        </w:rPr>
        <w:t xml:space="preserve">isease and planting of low yielding varieties. Other challenges are low expansion, low level of rehabilitation of the area under coconuts, limited value addition/processing and poor marketing. </w:t>
      </w:r>
      <w:r w:rsidR="00976618" w:rsidRPr="006153CA">
        <w:rPr>
          <w:rFonts w:asciiTheme="minorHAnsi" w:hAnsiTheme="minorHAnsi" w:cs="Tahoma"/>
          <w:color w:val="000000" w:themeColor="text1"/>
          <w:sz w:val="24"/>
          <w:szCs w:val="24"/>
        </w:rPr>
        <w:t>Biotechnology in the centre acts</w:t>
      </w:r>
      <w:r w:rsidR="00AB2CB6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as a tool cut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across all crops and s</w:t>
      </w:r>
      <w:r w:rsidR="00FB1F61" w:rsidRPr="006153CA">
        <w:rPr>
          <w:rFonts w:asciiTheme="minorHAnsi" w:hAnsiTheme="minorHAnsi" w:cs="Tahoma"/>
          <w:color w:val="000000" w:themeColor="text1"/>
          <w:sz w:val="24"/>
          <w:szCs w:val="24"/>
        </w:rPr>
        <w:t>upports other research mandate.</w:t>
      </w:r>
    </w:p>
    <w:p w:rsidR="009A2938" w:rsidRPr="006153CA" w:rsidRDefault="00C05C1B" w:rsidP="00F8274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Technology Dissemination</w:t>
      </w:r>
      <w:r w:rsidR="007904CC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 xml:space="preserve"> pathways used by TARI</w:t>
      </w:r>
    </w:p>
    <w:p w:rsidR="00F003E1" w:rsidRPr="006153CA" w:rsidRDefault="00FF0352" w:rsidP="00F8274B">
      <w:p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Various p</w:t>
      </w:r>
      <w:r w:rsidR="00A56878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athways 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were </w:t>
      </w:r>
      <w:r w:rsidR="00A56878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used for dissemination of </w:t>
      </w:r>
      <w:r w:rsidR="00774825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agricultural </w:t>
      </w:r>
      <w:r w:rsidR="00A56878" w:rsidRPr="006153CA">
        <w:rPr>
          <w:rFonts w:asciiTheme="minorHAnsi" w:hAnsiTheme="minorHAnsi" w:cs="Tahoma"/>
          <w:color w:val="000000" w:themeColor="text1"/>
          <w:sz w:val="24"/>
          <w:szCs w:val="24"/>
        </w:rPr>
        <w:t>technologies</w:t>
      </w:r>
      <w:r w:rsidR="00D902ED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from research to different stakeholders which </w:t>
      </w:r>
      <w:r w:rsidR="00095B2E" w:rsidRPr="006153CA">
        <w:rPr>
          <w:rFonts w:asciiTheme="minorHAnsi" w:hAnsiTheme="minorHAnsi" w:cs="Tahoma"/>
          <w:color w:val="000000" w:themeColor="text1"/>
          <w:sz w:val="24"/>
          <w:szCs w:val="24"/>
        </w:rPr>
        <w:t>includes</w:t>
      </w:r>
      <w:r w:rsidR="00783D58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  <w:r w:rsidR="009A5BAD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demonstration plots and </w:t>
      </w:r>
      <w:r w:rsidR="00B745F8" w:rsidRPr="006153CA">
        <w:rPr>
          <w:rFonts w:asciiTheme="minorHAnsi" w:hAnsiTheme="minorHAnsi" w:cs="Tahoma"/>
          <w:color w:val="000000" w:themeColor="text1"/>
          <w:sz w:val="24"/>
          <w:szCs w:val="24"/>
        </w:rPr>
        <w:t>the</w:t>
      </w:r>
      <w:r w:rsidR="000E6F82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use of </w:t>
      </w:r>
      <w:r w:rsidR="00303BF1" w:rsidRPr="006153CA">
        <w:rPr>
          <w:rFonts w:asciiTheme="minorHAnsi" w:hAnsiTheme="minorHAnsi" w:cs="Tahoma"/>
          <w:color w:val="000000" w:themeColor="text1"/>
          <w:sz w:val="24"/>
          <w:szCs w:val="24"/>
        </w:rPr>
        <w:t>hubs (</w:t>
      </w:r>
      <w:r w:rsidR="00A90C8A" w:rsidRPr="006153CA">
        <w:rPr>
          <w:rFonts w:asciiTheme="minorHAnsi" w:hAnsiTheme="minorHAnsi" w:cs="Tahoma"/>
          <w:color w:val="000000" w:themeColor="text1"/>
          <w:sz w:val="24"/>
          <w:szCs w:val="24"/>
        </w:rPr>
        <w:t>AgriTeCH)</w:t>
      </w:r>
      <w:r w:rsidR="009A5BAD" w:rsidRPr="006153CA">
        <w:rPr>
          <w:rFonts w:asciiTheme="minorHAnsi" w:hAnsiTheme="minorHAnsi" w:cs="Tahoma"/>
          <w:color w:val="000000" w:themeColor="text1"/>
          <w:sz w:val="24"/>
          <w:szCs w:val="24"/>
        </w:rPr>
        <w:t>.</w:t>
      </w:r>
    </w:p>
    <w:p w:rsidR="000A529B" w:rsidRPr="006153CA" w:rsidRDefault="00D73952" w:rsidP="00F8274B">
      <w:pPr>
        <w:tabs>
          <w:tab w:val="left" w:pos="4890"/>
          <w:tab w:val="left" w:pos="4990"/>
        </w:tabs>
        <w:spacing w:before="120" w:after="0" w:line="276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2</w:t>
      </w:r>
      <w:r w:rsidR="008F6C8B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.1</w:t>
      </w:r>
      <w:r w:rsidR="000A529B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:</w:t>
      </w:r>
      <w:r w:rsidR="00072B2C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T</w:t>
      </w:r>
      <w:r w:rsidR="000A529B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echnologies disseminated through AgriTecH</w:t>
      </w:r>
      <w:r w:rsidR="008720AF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s</w:t>
      </w:r>
    </w:p>
    <w:p w:rsidR="00350F3A" w:rsidRPr="00B966DE" w:rsidRDefault="00350F3A" w:rsidP="00350F3A">
      <w:pPr>
        <w:pStyle w:val="ListParagraph"/>
        <w:spacing w:after="0" w:line="240" w:lineRule="auto"/>
        <w:ind w:left="0"/>
        <w:jc w:val="both"/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="Tahoma"/>
          <w:color w:val="000000" w:themeColor="text1"/>
          <w:sz w:val="24"/>
          <w:szCs w:val="24"/>
        </w:rPr>
        <w:t>Three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(</w:t>
      </w:r>
      <w:r>
        <w:rPr>
          <w:rFonts w:asciiTheme="minorHAnsi" w:hAnsiTheme="minorHAnsi" w:cs="Tahoma"/>
          <w:color w:val="000000" w:themeColor="text1"/>
          <w:sz w:val="24"/>
          <w:szCs w:val="24"/>
        </w:rPr>
        <w:t>3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) d</w:t>
      </w:r>
      <w:r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>emo plots at Mwalimu Julius Nyerere-Morogoro one (1) demoplot on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Banana tissue culture</w:t>
      </w:r>
      <w:r>
        <w:rPr>
          <w:rFonts w:asciiTheme="minorHAnsi" w:hAnsiTheme="minorHAnsi" w:cs="Tahoma"/>
          <w:color w:val="000000" w:themeColor="text1"/>
          <w:sz w:val="24"/>
          <w:szCs w:val="24"/>
        </w:rPr>
        <w:t xml:space="preserve"> in which Black turtile beans will be intercropped on May 2023 as  as a cover/leguminous crop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and one (1) Coconuts intercropped with mangoes and oranges</w:t>
      </w:r>
      <w:r>
        <w:rPr>
          <w:rFonts w:asciiTheme="minorHAnsi" w:hAnsiTheme="minorHAnsi" w:cs="Tahoma"/>
          <w:color w:val="000000" w:themeColor="text1"/>
          <w:sz w:val="24"/>
          <w:szCs w:val="24"/>
        </w:rPr>
        <w:t xml:space="preserve"> in which Pigeon pea will be intercropped on May 2023 as leguminous crop and (3) demoplot already established but not yet planted the aim will be to </w:t>
      </w:r>
      <w:r w:rsidRPr="008E20B1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showcase technologies to farmers on</w:t>
      </w:r>
      <w:r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 intercropping coconuts with </w:t>
      </w:r>
      <w:r>
        <w:rPr>
          <w:rFonts w:asciiTheme="minorHAnsi" w:hAnsiTheme="minorHAnsi" w:cs="Tahoma"/>
          <w:color w:val="000000" w:themeColor="text1"/>
          <w:sz w:val="24"/>
          <w:szCs w:val="24"/>
        </w:rPr>
        <w:t xml:space="preserve"> improved vegetables </w:t>
      </w:r>
      <w:r w:rsidRPr="007D7E66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 xml:space="preserve">varieties of Amaranthus (Poli, Nguruma and Akeri), One variety of African nightshade (Ambureni) and two varieties of </w:t>
      </w:r>
      <w:r w:rsidRPr="007D7E66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lastRenderedPageBreak/>
        <w:t>African Egg</w:t>
      </w:r>
      <w:r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>plant (Tengeru white and DB3),</w:t>
      </w:r>
      <w:r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nursery management and G</w:t>
      </w:r>
      <w:r w:rsidRPr="00B966DE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ood Agronomic practices</w:t>
      </w:r>
      <w:r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(GAPs)</w:t>
      </w:r>
      <w:r w:rsidRPr="00B966DE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.</w:t>
      </w:r>
    </w:p>
    <w:p w:rsidR="001435E8" w:rsidRPr="00B966DE" w:rsidRDefault="008074A6" w:rsidP="001435E8">
      <w:pPr>
        <w:pStyle w:val="ListParagraph"/>
        <w:spacing w:after="0" w:line="240" w:lineRule="auto"/>
        <w:ind w:left="0"/>
        <w:jc w:val="both"/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>O</w:t>
      </w:r>
      <w:r w:rsidR="00862F17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 xml:space="preserve">ne </w:t>
      </w:r>
      <w:r w:rsidR="002D4556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 xml:space="preserve">(1) demo plot at </w:t>
      </w:r>
      <w:r w:rsidR="002D4556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>Nzuguni-Dodoma</w:t>
      </w:r>
      <w:r w:rsidR="002D4556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coconuts are </w:t>
      </w:r>
      <w:r w:rsidR="00C06643" w:rsidRPr="006153CA">
        <w:rPr>
          <w:rFonts w:asciiTheme="minorHAnsi" w:hAnsiTheme="minorHAnsi" w:cs="Tahoma"/>
          <w:color w:val="000000" w:themeColor="text1"/>
          <w:sz w:val="24"/>
          <w:szCs w:val="24"/>
        </w:rPr>
        <w:t>intercropped</w:t>
      </w:r>
      <w:r w:rsidR="002D4556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with cowpea,(1) one demoplot at </w:t>
      </w:r>
      <w:r w:rsidR="00206B60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>FatmaMwasa-Tabora</w:t>
      </w:r>
      <w:r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 where </w:t>
      </w:r>
      <w:r w:rsidR="00206B60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Coconuts </w:t>
      </w:r>
      <w:r w:rsidR="002D4556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are </w:t>
      </w:r>
      <w:r w:rsidR="00206B60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intercropped with improved 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</w:rPr>
        <w:t>sweet potatoes</w:t>
      </w:r>
      <w:r w:rsidR="00D55DCE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varieties(X-LUAMBANO</w:t>
      </w:r>
      <w:r w:rsidR="007B18DF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and NASPOT-13) for Slips/cuttings</w:t>
      </w:r>
      <w:r w:rsidR="00206B60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multiplication</w:t>
      </w:r>
      <w:r w:rsidR="00D525C1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for the aim of distributing</w:t>
      </w:r>
      <w:r w:rsidR="00D55DCE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them</w:t>
      </w:r>
      <w:r w:rsidR="00D525C1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to  groups and individual 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</w:rPr>
        <w:t>farmers,</w:t>
      </w:r>
      <w:bookmarkEnd w:id="0"/>
      <w:r w:rsidR="00072B2C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  <w:r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>One(1)demo plot at Nyakabindi-Shinyanga hub with coconuts</w:t>
      </w:r>
      <w:r w:rsidR="001435E8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 xml:space="preserve"> only in preparation of intercropping beans </w:t>
      </w:r>
      <w:r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</w:rPr>
        <w:t>,</w:t>
      </w:r>
    </w:p>
    <w:p w:rsidR="002213B6" w:rsidRPr="006153CA" w:rsidRDefault="0067067F" w:rsidP="00F8274B">
      <w:pPr>
        <w:spacing w:before="120" w:after="120" w:line="276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Table 1</w:t>
      </w:r>
      <w:r w:rsidR="009264C9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: Technologies</w:t>
      </w:r>
      <w:r w:rsidR="002213B6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 xml:space="preserve"> disseminated by TARI th</w:t>
      </w:r>
      <w:r w:rsidR="00394776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ro</w:t>
      </w:r>
      <w:r w:rsidR="00F04DDB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 xml:space="preserve">ugh AgriTecH(s) </w:t>
      </w: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3420"/>
        <w:gridCol w:w="3780"/>
      </w:tblGrid>
      <w:tr w:rsidR="000F5216" w:rsidRPr="006153CA" w:rsidTr="00BE1A19">
        <w:trPr>
          <w:trHeight w:val="330"/>
        </w:trPr>
        <w:tc>
          <w:tcPr>
            <w:tcW w:w="2392" w:type="dxa"/>
            <w:shd w:val="clear" w:color="auto" w:fill="auto"/>
            <w:vAlign w:val="center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AgriTecH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Variety/technology disseminated</w:t>
            </w:r>
          </w:p>
        </w:tc>
      </w:tr>
      <w:tr w:rsidR="00D03FE7" w:rsidRPr="006153CA" w:rsidTr="00BE1A19">
        <w:trPr>
          <w:trHeight w:val="900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D03FE7" w:rsidRPr="006153CA" w:rsidRDefault="006239B8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 xml:space="preserve">FatmaMwasa, </w:t>
            </w:r>
            <w:r w:rsidR="00D03FE7"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Tabora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03FE7" w:rsidRPr="006153CA" w:rsidRDefault="005A0C0A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1. Coconuts and </w:t>
            </w:r>
            <w:r w:rsidR="00FE29DF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sweet potatoes</w:t>
            </w:r>
          </w:p>
        </w:tc>
        <w:tc>
          <w:tcPr>
            <w:tcW w:w="3780" w:type="dxa"/>
            <w:shd w:val="clear" w:color="auto" w:fill="auto"/>
          </w:tcPr>
          <w:p w:rsidR="00D03FE7" w:rsidRPr="006153CA" w:rsidRDefault="00D03FE7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Coconuts intercropping improved sweet potatoes(X-LUAMBANO and NASPOTI-13)</w:t>
            </w:r>
          </w:p>
        </w:tc>
      </w:tr>
      <w:tr w:rsidR="00D03FE7" w:rsidRPr="006153CA" w:rsidTr="00BE1A19">
        <w:trPr>
          <w:trHeight w:val="1080"/>
        </w:trPr>
        <w:tc>
          <w:tcPr>
            <w:tcW w:w="2392" w:type="dxa"/>
            <w:vMerge/>
            <w:shd w:val="clear" w:color="auto" w:fill="auto"/>
            <w:vAlign w:val="center"/>
          </w:tcPr>
          <w:p w:rsidR="00D03FE7" w:rsidRPr="006153CA" w:rsidRDefault="00D03FE7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D03FE7" w:rsidRPr="006153CA" w:rsidRDefault="00D03FE7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2C7B02" w:rsidRPr="006153CA" w:rsidRDefault="002C7B02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  <w:p w:rsidR="00D03FE7" w:rsidRPr="006153CA" w:rsidRDefault="00DB356E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Ridge formation to create good drainage </w:t>
            </w:r>
            <w:r w:rsidR="002C7B02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and root expanding areas for  smooth </w:t>
            </w:r>
            <w:r w:rsidR="00FE29DF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sweet potatoes</w:t>
            </w:r>
            <w:r w:rsidR="002C7B02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growth</w:t>
            </w:r>
          </w:p>
        </w:tc>
      </w:tr>
      <w:tr w:rsidR="000F5216" w:rsidRPr="006153CA" w:rsidTr="00BE1A19">
        <w:trPr>
          <w:trHeight w:val="610"/>
        </w:trPr>
        <w:tc>
          <w:tcPr>
            <w:tcW w:w="2392" w:type="dxa"/>
            <w:vMerge/>
            <w:shd w:val="clear" w:color="auto" w:fill="auto"/>
            <w:vAlign w:val="center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873ED" w:rsidRPr="006153CA" w:rsidRDefault="00553D56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Total No. technologies disseminated</w:t>
            </w:r>
          </w:p>
        </w:tc>
        <w:tc>
          <w:tcPr>
            <w:tcW w:w="3780" w:type="dxa"/>
            <w:shd w:val="clear" w:color="auto" w:fill="auto"/>
          </w:tcPr>
          <w:p w:rsidR="002213B6" w:rsidRPr="006153CA" w:rsidRDefault="000E0511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652CAD" w:rsidRPr="006153CA" w:rsidTr="00BE1A19">
        <w:trPr>
          <w:trHeight w:val="65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652CAD" w:rsidRPr="006153CA" w:rsidRDefault="00652CAD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Nzuguni,Dodoma</w:t>
            </w:r>
          </w:p>
        </w:tc>
        <w:tc>
          <w:tcPr>
            <w:tcW w:w="3420" w:type="dxa"/>
            <w:shd w:val="clear" w:color="auto" w:fill="auto"/>
          </w:tcPr>
          <w:p w:rsidR="00652CAD" w:rsidRPr="006153CA" w:rsidRDefault="00652CAD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</w:p>
          <w:p w:rsidR="00652CAD" w:rsidRPr="006153CA" w:rsidRDefault="00652CAD" w:rsidP="00F8274B">
            <w:pPr>
              <w:spacing w:line="276" w:lineRule="auto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1.Coconuts</w:t>
            </w:r>
            <w:r w:rsidR="00264CEC"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,cowpea</w:t>
            </w:r>
          </w:p>
        </w:tc>
        <w:tc>
          <w:tcPr>
            <w:tcW w:w="3780" w:type="dxa"/>
            <w:shd w:val="clear" w:color="auto" w:fill="auto"/>
          </w:tcPr>
          <w:p w:rsidR="00652CAD" w:rsidRPr="006153CA" w:rsidRDefault="00A919B5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Coconuts </w:t>
            </w:r>
            <w:r w:rsidR="00264CEC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intercropped with cowpea</w:t>
            </w:r>
          </w:p>
        </w:tc>
      </w:tr>
      <w:tr w:rsidR="00652CAD" w:rsidRPr="006153CA" w:rsidTr="00BE1A19">
        <w:trPr>
          <w:trHeight w:val="397"/>
        </w:trPr>
        <w:tc>
          <w:tcPr>
            <w:tcW w:w="2392" w:type="dxa"/>
            <w:vMerge/>
            <w:shd w:val="clear" w:color="auto" w:fill="auto"/>
            <w:vAlign w:val="center"/>
          </w:tcPr>
          <w:p w:rsidR="00652CAD" w:rsidRPr="006153CA" w:rsidRDefault="00652CAD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652CAD" w:rsidRPr="006153CA" w:rsidRDefault="00652CAD" w:rsidP="00F8274B">
            <w:pPr>
              <w:spacing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Total No. technologies disseminated</w:t>
            </w:r>
          </w:p>
        </w:tc>
        <w:tc>
          <w:tcPr>
            <w:tcW w:w="3780" w:type="dxa"/>
            <w:shd w:val="clear" w:color="auto" w:fill="auto"/>
          </w:tcPr>
          <w:p w:rsidR="00652CAD" w:rsidRPr="006153CA" w:rsidRDefault="00652CAD" w:rsidP="00F8274B">
            <w:pPr>
              <w:spacing w:line="276" w:lineRule="auto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F5216" w:rsidRPr="006153CA" w:rsidTr="00BE1A19">
        <w:tc>
          <w:tcPr>
            <w:tcW w:w="2392" w:type="dxa"/>
            <w:vMerge w:val="restart"/>
            <w:shd w:val="clear" w:color="auto" w:fill="auto"/>
            <w:vAlign w:val="center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Mwl. Julius Nyerere,Morogoro</w:t>
            </w:r>
          </w:p>
        </w:tc>
        <w:tc>
          <w:tcPr>
            <w:tcW w:w="3420" w:type="dxa"/>
            <w:shd w:val="clear" w:color="auto" w:fill="auto"/>
          </w:tcPr>
          <w:p w:rsidR="002213B6" w:rsidRPr="006153CA" w:rsidRDefault="002213B6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lang w:val="en-US"/>
              </w:rPr>
              <w:t>1</w:t>
            </w:r>
            <w:r w:rsidR="000D21A2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lang w:val="en-US"/>
              </w:rPr>
              <w:t>.</w:t>
            </w:r>
            <w:r w:rsidR="007005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Banana tissue culture</w:t>
            </w:r>
          </w:p>
        </w:tc>
        <w:tc>
          <w:tcPr>
            <w:tcW w:w="3780" w:type="dxa"/>
            <w:shd w:val="clear" w:color="auto" w:fill="auto"/>
          </w:tcPr>
          <w:p w:rsidR="002213B6" w:rsidRPr="006153CA" w:rsidRDefault="005B7C22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Clean</w:t>
            </w:r>
            <w:r w:rsidR="008254D8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banana tissue culture</w:t>
            </w:r>
            <w:r w:rsidR="001D18A8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plants</w:t>
            </w:r>
          </w:p>
        </w:tc>
      </w:tr>
      <w:tr w:rsidR="000F5216" w:rsidRPr="006153CA" w:rsidTr="00BE1A19">
        <w:trPr>
          <w:trHeight w:val="330"/>
        </w:trPr>
        <w:tc>
          <w:tcPr>
            <w:tcW w:w="2392" w:type="dxa"/>
            <w:vMerge/>
            <w:shd w:val="clear" w:color="auto" w:fill="auto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</w:t>
            </w:r>
            <w:r w:rsidR="007E1E32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.</w:t>
            </w:r>
            <w:r w:rsidR="00BC35EA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Coconuts, Mangoes</w:t>
            </w:r>
            <w:r w:rsidR="00FA2BEA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,</w:t>
            </w:r>
            <w:r w:rsidR="00BC35EA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O</w:t>
            </w:r>
            <w:r w:rsidR="007005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ranges</w:t>
            </w:r>
          </w:p>
        </w:tc>
        <w:tc>
          <w:tcPr>
            <w:tcW w:w="3780" w:type="dxa"/>
            <w:shd w:val="clear" w:color="auto" w:fill="auto"/>
          </w:tcPr>
          <w:p w:rsidR="002213B6" w:rsidRPr="006153CA" w:rsidRDefault="007005D9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Intercrop</w:t>
            </w:r>
            <w:r w:rsidR="00BC03F3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p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ing with </w:t>
            </w:r>
            <w:r w:rsidR="000B07AD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fruit</w:t>
            </w:r>
            <w:r w:rsidR="0003756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tree crops</w:t>
            </w:r>
          </w:p>
        </w:tc>
      </w:tr>
      <w:tr w:rsidR="00410592" w:rsidRPr="006153CA" w:rsidTr="00BE1A19">
        <w:trPr>
          <w:trHeight w:val="330"/>
        </w:trPr>
        <w:tc>
          <w:tcPr>
            <w:tcW w:w="2392" w:type="dxa"/>
            <w:vMerge/>
            <w:shd w:val="clear" w:color="auto" w:fill="auto"/>
          </w:tcPr>
          <w:p w:rsidR="00410592" w:rsidRPr="006153CA" w:rsidRDefault="00410592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10592" w:rsidRPr="006153CA" w:rsidRDefault="00410592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3.Amaranthus,African nightshade and Afri</w:t>
            </w:r>
            <w:r w:rsidR="00D31254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can Eggplant</w:t>
            </w:r>
          </w:p>
        </w:tc>
        <w:tc>
          <w:tcPr>
            <w:tcW w:w="3780" w:type="dxa"/>
            <w:shd w:val="clear" w:color="auto" w:fill="auto"/>
          </w:tcPr>
          <w:p w:rsidR="00410592" w:rsidRPr="006153CA" w:rsidRDefault="00410592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Coconuts intercropped with improved vegetables</w:t>
            </w:r>
          </w:p>
        </w:tc>
      </w:tr>
      <w:tr w:rsidR="000F5216" w:rsidRPr="006153CA" w:rsidTr="00BE1A19">
        <w:trPr>
          <w:trHeight w:val="485"/>
        </w:trPr>
        <w:tc>
          <w:tcPr>
            <w:tcW w:w="2392" w:type="dxa"/>
            <w:vMerge/>
            <w:shd w:val="clear" w:color="auto" w:fill="auto"/>
          </w:tcPr>
          <w:p w:rsidR="002213B6" w:rsidRPr="006153CA" w:rsidRDefault="002213B6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B744D" w:rsidRPr="006153CA" w:rsidRDefault="00553D56" w:rsidP="00F8274B">
            <w:pPr>
              <w:spacing w:line="276" w:lineRule="auto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Total No. technologies disseminate</w:t>
            </w:r>
          </w:p>
        </w:tc>
        <w:tc>
          <w:tcPr>
            <w:tcW w:w="3780" w:type="dxa"/>
            <w:shd w:val="clear" w:color="auto" w:fill="auto"/>
          </w:tcPr>
          <w:p w:rsidR="002213B6" w:rsidRPr="006153CA" w:rsidRDefault="00880CAD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FA2BEA" w:rsidRPr="006153CA" w:rsidTr="00BE1A19">
        <w:trPr>
          <w:trHeight w:val="645"/>
        </w:trPr>
        <w:tc>
          <w:tcPr>
            <w:tcW w:w="2392" w:type="dxa"/>
            <w:vMerge w:val="restart"/>
            <w:shd w:val="clear" w:color="auto" w:fill="auto"/>
          </w:tcPr>
          <w:p w:rsidR="00FA2BEA" w:rsidRPr="006153CA" w:rsidRDefault="00FA2BEA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Nyakabindi,Shinyanga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FA2BEA" w:rsidRPr="006153CA" w:rsidRDefault="005A0C0A" w:rsidP="00F8274B">
            <w:pPr>
              <w:spacing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 xml:space="preserve">1.Coconuts </w:t>
            </w:r>
          </w:p>
        </w:tc>
        <w:tc>
          <w:tcPr>
            <w:tcW w:w="3780" w:type="dxa"/>
            <w:shd w:val="clear" w:color="auto" w:fill="auto"/>
          </w:tcPr>
          <w:p w:rsidR="00FA2BEA" w:rsidRPr="006153CA" w:rsidRDefault="00FA2BEA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Coconut</w:t>
            </w:r>
            <w:r w:rsidR="00F82E10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s(East African Tall) </w:t>
            </w:r>
          </w:p>
        </w:tc>
      </w:tr>
      <w:tr w:rsidR="00FA2BEA" w:rsidRPr="006153CA" w:rsidTr="00BE1A19">
        <w:trPr>
          <w:trHeight w:val="1398"/>
        </w:trPr>
        <w:tc>
          <w:tcPr>
            <w:tcW w:w="2392" w:type="dxa"/>
            <w:vMerge/>
            <w:shd w:val="clear" w:color="auto" w:fill="auto"/>
          </w:tcPr>
          <w:p w:rsidR="00FA2BEA" w:rsidRPr="006153CA" w:rsidRDefault="00FA2BEA" w:rsidP="00F8274B">
            <w:pPr>
              <w:spacing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FA2BEA" w:rsidRPr="006153CA" w:rsidRDefault="00FA2BEA" w:rsidP="00F8274B">
            <w:pPr>
              <w:spacing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A2BEA" w:rsidRPr="006153CA" w:rsidRDefault="00FA2BEA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Pest control using cultural method through cleaning the fields to remove breeding sites</w:t>
            </w:r>
          </w:p>
        </w:tc>
      </w:tr>
      <w:tr w:rsidR="003B744D" w:rsidRPr="006153CA" w:rsidTr="00BE1A19">
        <w:trPr>
          <w:trHeight w:val="540"/>
        </w:trPr>
        <w:tc>
          <w:tcPr>
            <w:tcW w:w="2392" w:type="dxa"/>
            <w:vMerge/>
            <w:shd w:val="clear" w:color="auto" w:fill="auto"/>
          </w:tcPr>
          <w:p w:rsidR="003B744D" w:rsidRPr="006153CA" w:rsidRDefault="003B744D" w:rsidP="00F8274B">
            <w:pPr>
              <w:spacing w:line="276" w:lineRule="auto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B744D" w:rsidRPr="006153CA" w:rsidRDefault="00D11D21" w:rsidP="00F8274B">
            <w:pPr>
              <w:spacing w:line="276" w:lineRule="auto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Total No. technologies disseminated</w:t>
            </w:r>
          </w:p>
        </w:tc>
        <w:tc>
          <w:tcPr>
            <w:tcW w:w="3780" w:type="dxa"/>
            <w:shd w:val="clear" w:color="auto" w:fill="auto"/>
          </w:tcPr>
          <w:p w:rsidR="003B744D" w:rsidRPr="006153CA" w:rsidRDefault="00D11D21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F5216" w:rsidRPr="006153CA" w:rsidTr="00BE1A19">
        <w:tc>
          <w:tcPr>
            <w:tcW w:w="2392" w:type="dxa"/>
            <w:shd w:val="clear" w:color="auto" w:fill="auto"/>
          </w:tcPr>
          <w:p w:rsidR="00640BA8" w:rsidRPr="006153CA" w:rsidRDefault="007E1E32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20" w:type="dxa"/>
            <w:shd w:val="clear" w:color="auto" w:fill="auto"/>
          </w:tcPr>
          <w:p w:rsidR="00640BA8" w:rsidRPr="006153CA" w:rsidRDefault="006D6460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  <w:r w:rsidR="00553D56"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 xml:space="preserve">No. </w:t>
            </w: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 xml:space="preserve">technologies </w:t>
            </w: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>disseminated</w:t>
            </w:r>
          </w:p>
        </w:tc>
        <w:tc>
          <w:tcPr>
            <w:tcW w:w="3780" w:type="dxa"/>
            <w:shd w:val="clear" w:color="auto" w:fill="auto"/>
          </w:tcPr>
          <w:p w:rsidR="00640BA8" w:rsidRPr="006153CA" w:rsidRDefault="00880CAD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</w:tbl>
    <w:p w:rsidR="008F6C8B" w:rsidRPr="006153CA" w:rsidRDefault="0067067F" w:rsidP="006153CA">
      <w:pPr>
        <w:tabs>
          <w:tab w:val="left" w:pos="4890"/>
          <w:tab w:val="left" w:pos="4990"/>
        </w:tabs>
        <w:spacing w:after="0" w:line="240" w:lineRule="auto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color w:val="000000" w:themeColor="text1"/>
          <w:sz w:val="24"/>
          <w:szCs w:val="24"/>
        </w:rPr>
        <w:lastRenderedPageBreak/>
        <w:t>2.1.1</w:t>
      </w:r>
      <w:r w:rsidR="008F6C8B" w:rsidRPr="006153CA">
        <w:rPr>
          <w:rFonts w:asciiTheme="minorHAnsi" w:hAnsiTheme="minorHAnsi" w:cs="Tahoma"/>
          <w:b/>
          <w:color w:val="000000" w:themeColor="text1"/>
          <w:sz w:val="24"/>
          <w:szCs w:val="24"/>
        </w:rPr>
        <w:t xml:space="preserve">: Disseminated planting materials through </w:t>
      </w:r>
      <w:r w:rsidR="008F6C8B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AgriTecHub(s)</w:t>
      </w:r>
    </w:p>
    <w:p w:rsidR="008F6C8B" w:rsidRPr="006153CA" w:rsidRDefault="000255E0" w:rsidP="006153CA">
      <w:pPr>
        <w:tabs>
          <w:tab w:val="left" w:pos="4890"/>
          <w:tab w:val="left" w:pos="4990"/>
        </w:tabs>
        <w:spacing w:after="0" w:line="240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Total number of </w:t>
      </w:r>
      <w:r w:rsidR="008F6C8B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>300 coconut seedlings</w:t>
      </w:r>
      <w:r w:rsid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 were planned to be disseminated  and </w:t>
      </w:r>
      <w:r w:rsidR="00A0308F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 planted at Mwl. J.K.Nyerere</w:t>
      </w:r>
      <w:r w:rsidR="008F6C8B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 hub</w:t>
      </w:r>
      <w:r w:rsid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.The coconut seedlings variety of East African Tall </w:t>
      </w:r>
      <w:r w:rsidR="008F6C8B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 </w:t>
      </w:r>
      <w:r w:rsid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nursery seedlings </w:t>
      </w:r>
      <w:r>
        <w:rPr>
          <w:rFonts w:asciiTheme="minorHAnsi" w:hAnsiTheme="minorHAnsi" w:cs="Tahoma"/>
          <w:bCs/>
          <w:color w:val="000000" w:themeColor="text1"/>
          <w:sz w:val="24"/>
          <w:szCs w:val="24"/>
        </w:rPr>
        <w:t>were established in this April 2023.</w:t>
      </w:r>
    </w:p>
    <w:p w:rsidR="008F6C8B" w:rsidRPr="006153CA" w:rsidRDefault="0067067F" w:rsidP="008F6C8B">
      <w:pPr>
        <w:keepNext/>
        <w:spacing w:before="120" w:after="120" w:line="240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Table 2</w:t>
      </w:r>
      <w:r w:rsidR="008F6C8B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 xml:space="preserve">: Dissemination of planting materials through AgriTecH(s) by TARI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224"/>
        <w:gridCol w:w="1279"/>
        <w:gridCol w:w="2151"/>
        <w:gridCol w:w="3971"/>
      </w:tblGrid>
      <w:tr w:rsidR="008F6C8B" w:rsidRPr="006153CA" w:rsidTr="00A0308F">
        <w:trPr>
          <w:trHeight w:val="1391"/>
        </w:trPr>
        <w:tc>
          <w:tcPr>
            <w:tcW w:w="1383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Name of Agri.TecH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Type of planting material</w:t>
            </w:r>
          </w:p>
          <w:p w:rsidR="008F6C8B" w:rsidRPr="006153CA" w:rsidRDefault="008F6C8B" w:rsidP="00E966E8">
            <w:pPr>
              <w:keepNext/>
              <w:spacing w:after="0"/>
              <w:jc w:val="center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Crops Varieties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 xml:space="preserve">No. Planned Propagated planting materials 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No. of Disseminated planting materials</w:t>
            </w:r>
          </w:p>
        </w:tc>
      </w:tr>
      <w:tr w:rsidR="008F6C8B" w:rsidRPr="006153CA" w:rsidTr="00A0308F">
        <w:trPr>
          <w:trHeight w:val="835"/>
        </w:trPr>
        <w:tc>
          <w:tcPr>
            <w:tcW w:w="1383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Mwl. Julius  Nyerere, Morogoro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F6C8B" w:rsidRPr="006153CA" w:rsidRDefault="008F6C8B" w:rsidP="00E966E8">
            <w:pPr>
              <w:keepNext/>
              <w:spacing w:after="0" w:line="240" w:lineRule="auto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</w:t>
            </w:r>
            <w:r w:rsidR="00665668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eedlings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F6C8B" w:rsidRPr="006153CA" w:rsidRDefault="00665668" w:rsidP="00E966E8">
            <w:pPr>
              <w:keepNext/>
              <w:spacing w:after="0" w:line="240" w:lineRule="auto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East African Tall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F6C8B" w:rsidRPr="006153CA" w:rsidRDefault="00665668" w:rsidP="00E966E8">
            <w:pPr>
              <w:keepNext/>
              <w:spacing w:after="0" w:line="240" w:lineRule="auto"/>
              <w:jc w:val="center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F6C8B" w:rsidRPr="006153CA" w:rsidRDefault="00665668" w:rsidP="00E966E8">
            <w:pPr>
              <w:keepNext/>
              <w:spacing w:after="0" w:line="240" w:lineRule="auto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               300</w:t>
            </w:r>
          </w:p>
        </w:tc>
      </w:tr>
    </w:tbl>
    <w:p w:rsidR="00271BB0" w:rsidRPr="006153CA" w:rsidRDefault="006153CA" w:rsidP="00F8274B">
      <w:pPr>
        <w:spacing w:after="0" w:line="276" w:lineRule="auto"/>
        <w:jc w:val="both"/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iCs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6330462" cy="2233246"/>
            <wp:effectExtent l="19050" t="0" r="0" b="0"/>
            <wp:docPr id="8" name="Picture 8" descr="C:\Users\DORAH\Documents\New folder (2)\IMG-202305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AH\Documents\New folder (2)\IMG-20230502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89" cy="223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B6" w:rsidRPr="006153CA" w:rsidRDefault="00F9233E" w:rsidP="00E228ED">
      <w:pPr>
        <w:spacing w:before="120" w:after="0" w:line="276" w:lineRule="auto"/>
        <w:jc w:val="both"/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Picture 1:Ms.Vidah Mahava,</w:t>
      </w:r>
      <w:r w:rsidR="002221DA" w:rsidRPr="002221DA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Technology Transfer Coordinator at TARI Mikocheni</w:t>
      </w:r>
      <w:r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(standing right)</w:t>
      </w:r>
      <w:r w:rsidR="0075212A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 xml:space="preserve"> and Mr.</w:t>
      </w:r>
      <w:r w:rsidR="002221DA" w:rsidRPr="002221DA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Kw</w:t>
      </w:r>
      <w:r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icho Hizza,</w:t>
      </w:r>
      <w:r w:rsidR="00A0308F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Chambezi substation m</w:t>
      </w:r>
      <w:r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anager(standing left)</w:t>
      </w:r>
      <w:r w:rsidR="002221DA" w:rsidRPr="002221DA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 xml:space="preserve"> supervising nursery establishment activities in Mwl.J.K.Nyerere hub in Morogoro.</w:t>
      </w:r>
      <w:r w:rsidR="002221D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                                              </w:t>
      </w:r>
      <w:r w:rsidR="002221DA">
        <w:rPr>
          <w:rFonts w:asciiTheme="minorHAnsi" w:hAnsiTheme="minorHAnsi" w:cs="Tahoma"/>
          <w:b/>
          <w:bCs/>
          <w:iCs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6214696" cy="2580892"/>
            <wp:effectExtent l="19050" t="0" r="0" b="0"/>
            <wp:docPr id="9" name="Picture 9" descr="C:\Users\DORAH\Documents\New folder (2)\IMG-202305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RAH\Documents\New folder (2)\IMG-20230502-WA00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75" cy="258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12A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Picture 2:Mr.</w:t>
      </w:r>
      <w:r w:rsidR="002221DA" w:rsidRPr="0067067F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>Kwicho Hizza(Chambezi Substation Manager)</w:t>
      </w:r>
      <w:r w:rsidR="007E50CB" w:rsidRPr="0067067F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 xml:space="preserve"> supervising planting of coconut </w:t>
      </w:r>
      <w:r w:rsidR="008B418E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lastRenderedPageBreak/>
        <w:t>seedlings at</w:t>
      </w:r>
      <w:r w:rsidR="007E50CB" w:rsidRPr="0067067F">
        <w:rPr>
          <w:rFonts w:asciiTheme="minorHAnsi" w:hAnsiTheme="minorHAnsi" w:cs="Tahoma"/>
          <w:b/>
          <w:bCs/>
          <w:i/>
          <w:iCs/>
          <w:color w:val="000000" w:themeColor="text1"/>
          <w:sz w:val="24"/>
          <w:szCs w:val="24"/>
        </w:rPr>
        <w:t xml:space="preserve"> Mwl J.K.Nyerere hub</w:t>
      </w:r>
      <w:r w:rsidR="007E50CB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8B418E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in Morogoro.</w:t>
      </w:r>
      <w:r w:rsidR="007E50CB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                                </w:t>
      </w:r>
      <w:r w:rsidR="00A0308F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                                     </w:t>
      </w:r>
      <w:r w:rsidR="007E50CB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A0308F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2.4.Stakeholders </w:t>
      </w:r>
      <w:r w:rsidR="002213B6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reached with improved technologies di</w:t>
      </w:r>
      <w:r w:rsidR="000E6A42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sseminated by TARI</w:t>
      </w:r>
      <w:r w:rsidR="002326AE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Mikocheni</w:t>
      </w:r>
    </w:p>
    <w:p w:rsidR="00022EEC" w:rsidRPr="006153CA" w:rsidRDefault="007F7738" w:rsidP="00E228ED">
      <w:pPr>
        <w:pStyle w:val="ListParagraph"/>
        <w:spacing w:after="0" w:line="276" w:lineRule="auto"/>
        <w:ind w:left="0"/>
        <w:jc w:val="both"/>
        <w:rPr>
          <w:rFonts w:asciiTheme="minorHAnsi" w:eastAsia="Times New Roman" w:hAnsiTheme="minorHAnsi" w:cs="Tahoma"/>
          <w:bCs/>
          <w:kern w:val="36"/>
          <w:sz w:val="24"/>
          <w:szCs w:val="24"/>
        </w:rPr>
      </w:pPr>
      <w:r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Total number of 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69</w:t>
      </w:r>
      <w:r w:rsidR="00837E1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farmers (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47 m</w:t>
      </w: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ales and 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22 f</w:t>
      </w: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emales</w:t>
      </w:r>
      <w:r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) in which  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40 </w:t>
      </w:r>
      <w:r w:rsidR="00837E1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farmers(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22m</w:t>
      </w:r>
      <w:r w:rsidR="00837E1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ales and 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18 f</w:t>
      </w:r>
      <w:r w:rsidR="00F11AE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emales)</w:t>
      </w:r>
      <w:r w:rsidR="00362170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F11AEA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visited </w:t>
      </w:r>
      <w:r w:rsidR="00CA4202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Chambezi</w:t>
      </w:r>
      <w:r w:rsidR="00F8274B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F95DB8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sub-station </w:t>
      </w:r>
      <w:r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and</w:t>
      </w:r>
      <w:r w:rsidR="00837E1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29 </w:t>
      </w:r>
      <w:r w:rsidR="00837E1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farmers (</w:t>
      </w:r>
      <w:r w:rsidR="00C05708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25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m</w:t>
      </w:r>
      <w:r w:rsidR="00837E1A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ales and </w:t>
      </w:r>
      <w:r w:rsidR="00C05708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4</w:t>
      </w:r>
      <w:r w:rsidR="00502CE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f</w:t>
      </w:r>
      <w:r w:rsidR="00CA4202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emal</w:t>
      </w:r>
      <w:r w:rsidR="00391897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es</w:t>
      </w:r>
      <w:r w:rsidR="00CA4202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)</w:t>
      </w:r>
      <w:r w:rsidR="00CA4202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 visited </w:t>
      </w:r>
      <w:r w:rsidR="00502CE0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Mkuranga sub-station in April </w:t>
      </w:r>
      <w:r w:rsidR="00CC4F0F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2023 </w:t>
      </w:r>
      <w:r w:rsidR="00176588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request on buying coconut seedlings,</w:t>
      </w:r>
      <w:r w:rsidR="00F11AEA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>asking different questions concerning management of coconuts and pest control in coconut farming.</w:t>
      </w:r>
      <w:r w:rsidR="00BB7B7B" w:rsidRPr="006153CA">
        <w:rPr>
          <w:rFonts w:asciiTheme="minorHAnsi" w:hAnsiTheme="minorHAnsi" w:cs="Tahoma"/>
          <w:bCs/>
          <w:iCs/>
          <w:color w:val="000000" w:themeColor="text1"/>
          <w:sz w:val="24"/>
          <w:szCs w:val="24"/>
          <w:lang w:val="en-US"/>
        </w:rPr>
        <w:t xml:space="preserve"> </w:t>
      </w:r>
    </w:p>
    <w:p w:rsidR="00584E0B" w:rsidRPr="006153CA" w:rsidRDefault="00584E0B" w:rsidP="00F8274B">
      <w:pPr>
        <w:shd w:val="clear" w:color="auto" w:fill="FFFFFF"/>
        <w:spacing w:after="0" w:line="276" w:lineRule="auto"/>
        <w:jc w:val="both"/>
        <w:outlineLvl w:val="0"/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Table 3</w:t>
      </w:r>
      <w:r w:rsidR="00436E6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: Stakeholders</w:t>
      </w:r>
      <w:r w:rsidR="00CD4184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reached with</w:t>
      </w: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 xml:space="preserve"> Technologies</w:t>
      </w: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Disseminated</w:t>
      </w:r>
      <w:r w:rsidR="00FF7D3F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from </w:t>
      </w:r>
      <w:r w:rsidR="00436E60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>TARI Mikocheni</w:t>
      </w: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Centre</w:t>
      </w:r>
      <w:r w:rsidR="00FF7D3F"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  <w:lang w:val="en-US"/>
        </w:rPr>
        <w:t xml:space="preserve"> to various places</w:t>
      </w:r>
    </w:p>
    <w:tbl>
      <w:tblPr>
        <w:tblStyle w:val="TableGrid"/>
        <w:tblW w:w="9468" w:type="dxa"/>
        <w:tblLook w:val="04A0"/>
      </w:tblPr>
      <w:tblGrid>
        <w:gridCol w:w="2637"/>
        <w:gridCol w:w="6"/>
        <w:gridCol w:w="2496"/>
        <w:gridCol w:w="7"/>
        <w:gridCol w:w="4322"/>
      </w:tblGrid>
      <w:tr w:rsidR="00FF7D3F" w:rsidRPr="006153CA" w:rsidTr="00CC0AD9">
        <w:trPr>
          <w:trHeight w:val="296"/>
        </w:trPr>
        <w:tc>
          <w:tcPr>
            <w:tcW w:w="2643" w:type="dxa"/>
            <w:gridSpan w:val="2"/>
          </w:tcPr>
          <w:p w:rsidR="00FF7D3F" w:rsidRPr="006153CA" w:rsidRDefault="009B2B65" w:rsidP="00F8274B">
            <w:pPr>
              <w:spacing w:after="300" w:line="276" w:lineRule="auto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496" w:type="dxa"/>
          </w:tcPr>
          <w:p w:rsidR="00FF7D3F" w:rsidRPr="006153CA" w:rsidRDefault="00FF7D3F" w:rsidP="00F8274B">
            <w:pPr>
              <w:spacing w:after="300" w:line="276" w:lineRule="auto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Stakeholders</w:t>
            </w:r>
          </w:p>
        </w:tc>
        <w:tc>
          <w:tcPr>
            <w:tcW w:w="4329" w:type="dxa"/>
            <w:gridSpan w:val="2"/>
          </w:tcPr>
          <w:p w:rsidR="00FF7D3F" w:rsidRPr="006153CA" w:rsidRDefault="00FF7D3F" w:rsidP="00F8274B">
            <w:pPr>
              <w:spacing w:after="300" w:line="276" w:lineRule="auto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Technologies disseminated</w:t>
            </w:r>
          </w:p>
        </w:tc>
      </w:tr>
      <w:tr w:rsidR="00747ED9" w:rsidRPr="006153CA" w:rsidTr="00CC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78"/>
        </w:trPr>
        <w:tc>
          <w:tcPr>
            <w:tcW w:w="2637" w:type="dxa"/>
          </w:tcPr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127B6E" w:rsidRPr="006153CA" w:rsidRDefault="00127B6E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Chambezi</w:t>
            </w:r>
          </w:p>
        </w:tc>
        <w:tc>
          <w:tcPr>
            <w:tcW w:w="2509" w:type="dxa"/>
            <w:gridSpan w:val="3"/>
          </w:tcPr>
          <w:p w:rsidR="00747ED9" w:rsidRPr="006153CA" w:rsidRDefault="00747ED9" w:rsidP="00F8274B">
            <w:pPr>
              <w:spacing w:after="0" w:line="276" w:lineRule="auto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127B6E" w:rsidRPr="006153CA" w:rsidRDefault="00127B6E" w:rsidP="00F8274B">
            <w:pPr>
              <w:spacing w:after="0" w:line="276" w:lineRule="auto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127B6E" w:rsidRPr="006153CA" w:rsidRDefault="00127B6E" w:rsidP="00F8274B">
            <w:pPr>
              <w:spacing w:after="0" w:line="276" w:lineRule="auto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747ED9" w:rsidRPr="006153CA" w:rsidRDefault="00502CE0" w:rsidP="00F8274B">
            <w:pPr>
              <w:spacing w:after="0" w:line="276" w:lineRule="auto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40 </w:t>
            </w:r>
            <w:r w:rsidR="00A27C3A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Farmers ( </w:t>
            </w:r>
            <w:r w:rsidR="00E27548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22 </w:t>
            </w:r>
            <w:r w:rsidR="00A27C3A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Males and </w:t>
            </w:r>
            <w:r w:rsidR="00E27548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18 </w:t>
            </w:r>
            <w:r w:rsidR="008F5BE7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Females)</w:t>
            </w:r>
          </w:p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1. Coconuts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intercropped with mangoes and orange to control pests through weaver ants which feed on coreid bugs.</w:t>
            </w:r>
          </w:p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2. Mechanical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remover of beetles using hook.</w:t>
            </w:r>
          </w:p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3. Cultural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control by cleaning field removing dead logs which are breeding site for beetles.</w:t>
            </w:r>
          </w:p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4. Using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of 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Traps (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Pheromones,PVC Pipe and Tin) to trap beetles.</w:t>
            </w:r>
          </w:p>
        </w:tc>
      </w:tr>
      <w:tr w:rsidR="00747ED9" w:rsidRPr="006153CA" w:rsidTr="00CC0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9"/>
        </w:trPr>
        <w:tc>
          <w:tcPr>
            <w:tcW w:w="2637" w:type="dxa"/>
          </w:tcPr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127B6E" w:rsidRPr="006153CA" w:rsidRDefault="00127B6E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127B6E" w:rsidRPr="006153CA" w:rsidRDefault="00127B6E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Mkuranga</w:t>
            </w:r>
          </w:p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gridSpan w:val="3"/>
          </w:tcPr>
          <w:p w:rsidR="00127B6E" w:rsidRPr="006153CA" w:rsidRDefault="00127B6E" w:rsidP="00F8274B">
            <w:pPr>
              <w:shd w:val="clear" w:color="auto" w:fill="FFFFFF"/>
              <w:spacing w:after="300" w:line="276" w:lineRule="auto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747ED9" w:rsidRPr="006153CA" w:rsidRDefault="00502CE0" w:rsidP="00F8274B">
            <w:pPr>
              <w:shd w:val="clear" w:color="auto" w:fill="FFFFFF"/>
              <w:spacing w:after="300" w:line="276" w:lineRule="auto"/>
              <w:jc w:val="both"/>
              <w:outlineLvl w:val="0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29 Farmers </w:t>
            </w:r>
            <w:r w:rsidR="00A27C3A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(</w:t>
            </w:r>
            <w:r w:rsidR="00C05708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25</w:t>
            </w:r>
            <w:r w:rsidR="00A27C3A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Males and </w:t>
            </w:r>
            <w:r w:rsidR="00C302F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05708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="00C302F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Females)</w:t>
            </w:r>
          </w:p>
        </w:tc>
        <w:tc>
          <w:tcPr>
            <w:tcW w:w="4322" w:type="dxa"/>
          </w:tcPr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1. Coconuts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intercropped with mangoes and orange to control pests through weaver ants which feed on coreid bugs.</w:t>
            </w:r>
          </w:p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2. Mechanical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remover of beetles using hook.</w:t>
            </w:r>
          </w:p>
          <w:p w:rsidR="00747ED9" w:rsidRPr="006153CA" w:rsidRDefault="00436E60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3. Cultural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control by cleaning field removing dead logs which are breeding site for beetles.</w:t>
            </w:r>
          </w:p>
          <w:p w:rsidR="00747ED9" w:rsidRPr="006153CA" w:rsidRDefault="00747ED9" w:rsidP="00F8274B">
            <w:pPr>
              <w:spacing w:line="276" w:lineRule="auto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4.Using of Traps(Pheromones,PVC Pipe and Tin) to trap beetles</w:t>
            </w:r>
          </w:p>
          <w:p w:rsidR="00CD4184" w:rsidRPr="006153CA" w:rsidRDefault="00436E60" w:rsidP="00F8274B">
            <w:pPr>
              <w:spacing w:line="276" w:lineRule="auto"/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5. Coconutsintercropped</w:t>
            </w:r>
            <w:r w:rsidR="00747ED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with Improved vegetables varieties</w:t>
            </w:r>
            <w:r w:rsidR="00F8274B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</w:t>
            </w:r>
            <w:r w:rsidR="00747ED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Amaranth(Nguruma,Poli and</w:t>
            </w:r>
            <w:r w:rsidR="00F8274B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47ED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Akeri),African</w:t>
            </w:r>
            <w:r w:rsidR="009264C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nightshade (</w:t>
            </w:r>
            <w:r w:rsidR="00747ED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Ambureni) and African </w:t>
            </w:r>
            <w:r w:rsidR="009264C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eggplant (DB3 and Tengeru</w:t>
            </w:r>
            <w:r w:rsidR="006E554F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white</w:t>
            </w:r>
            <w:r w:rsidR="00747ED9" w:rsidRPr="006153CA">
              <w:rPr>
                <w:rFonts w:asciiTheme="minorHAnsi" w:hAnsiTheme="minorHAnsi" w:cs="Tahoma"/>
                <w:bCs/>
                <w:iCs/>
                <w:color w:val="000000" w:themeColor="text1"/>
                <w:sz w:val="24"/>
                <w:szCs w:val="24"/>
                <w:lang w:val="en-US"/>
              </w:rPr>
              <w:t>).</w:t>
            </w:r>
          </w:p>
        </w:tc>
      </w:tr>
      <w:tr w:rsidR="00747ED9" w:rsidRPr="006153CA" w:rsidTr="009B1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</w:trPr>
        <w:tc>
          <w:tcPr>
            <w:tcW w:w="5146" w:type="dxa"/>
            <w:gridSpan w:val="4"/>
          </w:tcPr>
          <w:p w:rsidR="00747ED9" w:rsidRPr="006153CA" w:rsidRDefault="00747ED9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Total number of technologies disseminated</w:t>
            </w:r>
          </w:p>
        </w:tc>
        <w:tc>
          <w:tcPr>
            <w:tcW w:w="4322" w:type="dxa"/>
          </w:tcPr>
          <w:p w:rsidR="00747ED9" w:rsidRPr="006153CA" w:rsidRDefault="00EB5918" w:rsidP="00F8274B">
            <w:pPr>
              <w:shd w:val="clear" w:color="auto" w:fill="FFFFFF"/>
              <w:spacing w:after="300" w:line="276" w:lineRule="auto"/>
              <w:ind w:left="108"/>
              <w:jc w:val="both"/>
              <w:outlineLvl w:val="0"/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153CA">
              <w:rPr>
                <w:rFonts w:asciiTheme="minorHAnsi" w:hAnsiTheme="minorHAnsi" w:cs="Tahoma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                  5</w:t>
            </w:r>
          </w:p>
        </w:tc>
      </w:tr>
    </w:tbl>
    <w:p w:rsidR="00EB5918" w:rsidRPr="006153CA" w:rsidRDefault="00EB5918" w:rsidP="00F8274B">
      <w:pPr>
        <w:pStyle w:val="ListParagraph"/>
        <w:spacing w:after="0" w:line="276" w:lineRule="auto"/>
        <w:ind w:left="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t>3. Knowledge Management and communication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t>3.1 TARI Website Content management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lastRenderedPageBreak/>
        <w:t xml:space="preserve">Different information was uploaded to TARI website as shown by the table below: </w:t>
      </w:r>
    </w:p>
    <w:p w:rsidR="00EB5918" w:rsidRPr="006153CA" w:rsidRDefault="00EB5918" w:rsidP="00F8274B">
      <w:pPr>
        <w:spacing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sz w:val="24"/>
          <w:szCs w:val="24"/>
        </w:rPr>
        <w:t xml:space="preserve">Table 4: Type and numbers of information uploaded to TARI website for </w:t>
      </w:r>
      <w:r w:rsidR="00502CE0" w:rsidRPr="006153CA">
        <w:rPr>
          <w:rFonts w:asciiTheme="minorHAnsi" w:hAnsiTheme="minorHAnsi"/>
          <w:b/>
          <w:sz w:val="24"/>
          <w:szCs w:val="24"/>
        </w:rPr>
        <w:t>April</w:t>
      </w:r>
      <w:r w:rsidRPr="006153CA">
        <w:rPr>
          <w:rFonts w:asciiTheme="minorHAnsi" w:hAnsiTheme="minorHAnsi"/>
          <w:b/>
          <w:sz w:val="24"/>
          <w:szCs w:val="24"/>
        </w:rPr>
        <w:t xml:space="preserve"> 2023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2188"/>
        <w:gridCol w:w="2247"/>
        <w:gridCol w:w="1857"/>
        <w:gridCol w:w="1629"/>
      </w:tblGrid>
      <w:tr w:rsidR="00EB5918" w:rsidRPr="006153CA" w:rsidTr="00F564E7">
        <w:trPr>
          <w:trHeight w:val="51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sz w:val="24"/>
                <w:szCs w:val="24"/>
              </w:rPr>
              <w:t>Centre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sz w:val="24"/>
                <w:szCs w:val="24"/>
              </w:rPr>
              <w:t>Type of information uploaded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sz w:val="24"/>
                <w:szCs w:val="24"/>
              </w:rPr>
              <w:t>Number/frequency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sz w:val="24"/>
                <w:szCs w:val="24"/>
              </w:rPr>
              <w:t xml:space="preserve">Remarks/any feedback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sz w:val="24"/>
                <w:szCs w:val="24"/>
              </w:rPr>
              <w:t xml:space="preserve">Challenges </w:t>
            </w:r>
          </w:p>
        </w:tc>
      </w:tr>
      <w:tr w:rsidR="00EB5918" w:rsidRPr="006153CA" w:rsidTr="00F564E7">
        <w:trPr>
          <w:trHeight w:val="259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 xml:space="preserve">TARI </w:t>
            </w:r>
            <w:r w:rsidR="00EC17D8">
              <w:rPr>
                <w:rFonts w:asciiTheme="minorHAnsi" w:hAnsiTheme="minorHAnsi"/>
                <w:sz w:val="24"/>
                <w:szCs w:val="24"/>
              </w:rPr>
              <w:t>–</w:t>
            </w:r>
            <w:r w:rsidRPr="006153CA">
              <w:rPr>
                <w:rFonts w:asciiTheme="minorHAnsi" w:hAnsiTheme="minorHAnsi"/>
                <w:sz w:val="24"/>
                <w:szCs w:val="24"/>
              </w:rPr>
              <w:t xml:space="preserve"> Mikocheni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News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352D09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Lack of facilities including Internet, Computer, Scanner, Photocopy machine and Mobile phone</w:t>
            </w:r>
          </w:p>
        </w:tc>
      </w:tr>
      <w:tr w:rsidR="00EB5918" w:rsidRPr="006153CA" w:rsidTr="00F564E7">
        <w:trPr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Publications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352D09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5918" w:rsidRPr="006153CA" w:rsidTr="00F564E7">
        <w:trPr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Images/photos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352D09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5918" w:rsidRPr="006153CA" w:rsidTr="00F564E7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Videos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352D09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5918" w:rsidRPr="006153CA" w:rsidTr="00F564E7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B5918" w:rsidRPr="006153CA" w:rsidRDefault="00EB5918" w:rsidP="00F8274B">
      <w:pPr>
        <w:pStyle w:val="ListParagraph"/>
        <w:spacing w:after="0" w:line="276" w:lineRule="auto"/>
        <w:ind w:left="66"/>
        <w:jc w:val="both"/>
        <w:rPr>
          <w:rFonts w:asciiTheme="minorHAnsi" w:hAnsiTheme="minorHAnsi"/>
          <w:b/>
          <w:bCs/>
          <w:iCs/>
          <w:sz w:val="24"/>
          <w:szCs w:val="24"/>
        </w:rPr>
      </w:pP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t>3.2 Information education and communication materials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6153CA">
        <w:rPr>
          <w:rFonts w:asciiTheme="minorHAnsi" w:hAnsiTheme="minorHAnsi"/>
          <w:bCs/>
          <w:sz w:val="24"/>
          <w:szCs w:val="24"/>
        </w:rPr>
        <w:t>Planned number of mater</w:t>
      </w:r>
      <w:r w:rsidR="00502CE0" w:rsidRPr="006153CA">
        <w:rPr>
          <w:rFonts w:asciiTheme="minorHAnsi" w:hAnsiTheme="minorHAnsi"/>
          <w:bCs/>
          <w:sz w:val="24"/>
          <w:szCs w:val="24"/>
        </w:rPr>
        <w:t xml:space="preserve">ials to be disseminated in April </w:t>
      </w:r>
      <w:r w:rsidRPr="006153CA">
        <w:rPr>
          <w:rFonts w:asciiTheme="minorHAnsi" w:hAnsiTheme="minorHAnsi"/>
          <w:bCs/>
          <w:sz w:val="24"/>
          <w:szCs w:val="24"/>
        </w:rPr>
        <w:t>2023 were 100 leaflets on coc</w:t>
      </w:r>
      <w:r w:rsidR="008720BC" w:rsidRPr="006153CA">
        <w:rPr>
          <w:rFonts w:asciiTheme="minorHAnsi" w:hAnsiTheme="minorHAnsi"/>
          <w:bCs/>
          <w:sz w:val="24"/>
          <w:szCs w:val="24"/>
        </w:rPr>
        <w:t>onut and tissue culture where 25</w:t>
      </w:r>
      <w:r w:rsidRPr="006153CA">
        <w:rPr>
          <w:rFonts w:asciiTheme="minorHAnsi" w:hAnsiTheme="minorHAnsi"/>
          <w:bCs/>
          <w:sz w:val="24"/>
          <w:szCs w:val="24"/>
        </w:rPr>
        <w:t xml:space="preserve"> leaflets were managed to be disseminated.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153CA">
        <w:rPr>
          <w:rFonts w:asciiTheme="minorHAnsi" w:hAnsiTheme="minorHAnsi"/>
          <w:b/>
          <w:bCs/>
          <w:sz w:val="24"/>
          <w:szCs w:val="24"/>
        </w:rPr>
        <w:t xml:space="preserve">Table 5: Information materials produced and distributed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983"/>
        <w:gridCol w:w="1352"/>
        <w:gridCol w:w="750"/>
        <w:gridCol w:w="1265"/>
        <w:gridCol w:w="1056"/>
        <w:gridCol w:w="969"/>
        <w:gridCol w:w="992"/>
        <w:gridCol w:w="1143"/>
      </w:tblGrid>
      <w:tr w:rsidR="00EB5918" w:rsidRPr="006153CA" w:rsidTr="00F564E7"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Centre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Number of print communication materials</w:t>
            </w:r>
          </w:p>
        </w:tc>
      </w:tr>
      <w:tr w:rsidR="00EB5918" w:rsidRPr="006153CA" w:rsidTr="00F564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Posters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signboards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Fliers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brochures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Banners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Wheel covers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Leaflets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Others specify</w:t>
            </w:r>
          </w:p>
        </w:tc>
      </w:tr>
      <w:tr w:rsidR="00EB5918" w:rsidRPr="006153CA" w:rsidTr="00F564E7"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Cs/>
                <w:sz w:val="24"/>
                <w:szCs w:val="24"/>
              </w:rPr>
              <w:t xml:space="preserve">TARI </w:t>
            </w:r>
            <w:r w:rsidR="00E228ED" w:rsidRPr="006153CA">
              <w:rPr>
                <w:rFonts w:asciiTheme="minorHAnsi" w:hAnsiTheme="minorHAnsi"/>
                <w:bCs/>
                <w:sz w:val="24"/>
                <w:szCs w:val="24"/>
              </w:rPr>
              <w:t>–</w:t>
            </w:r>
            <w:r w:rsidRPr="006153CA">
              <w:rPr>
                <w:rFonts w:asciiTheme="minorHAnsi" w:hAnsiTheme="minorHAnsi"/>
                <w:bCs/>
                <w:sz w:val="24"/>
                <w:szCs w:val="24"/>
              </w:rPr>
              <w:t xml:space="preserve"> Mikocheni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18" w:rsidRPr="006153CA" w:rsidRDefault="009D5FFB" w:rsidP="00F8274B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B5918" w:rsidRPr="006153CA" w:rsidTr="00F564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t>4</w:t>
      </w:r>
      <w:r w:rsidRPr="006153CA">
        <w:rPr>
          <w:rFonts w:asciiTheme="minorHAnsi" w:hAnsiTheme="minorHAnsi"/>
          <w:b/>
          <w:bCs/>
          <w:iCs/>
          <w:sz w:val="24"/>
          <w:szCs w:val="24"/>
        </w:rPr>
        <w:tab/>
        <w:t>TARI Visibility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t>4.1</w:t>
      </w:r>
      <w:r w:rsidRPr="006153CA">
        <w:rPr>
          <w:rFonts w:asciiTheme="minorHAnsi" w:hAnsiTheme="minorHAnsi"/>
          <w:b/>
          <w:bCs/>
          <w:iCs/>
          <w:sz w:val="24"/>
          <w:szCs w:val="24"/>
        </w:rPr>
        <w:tab/>
        <w:t>Signboards: Nil</w:t>
      </w:r>
    </w:p>
    <w:p w:rsidR="00EB5918" w:rsidRPr="006153CA" w:rsidRDefault="00EB5918" w:rsidP="00F8274B">
      <w:pPr>
        <w:pStyle w:val="ListParagraph"/>
        <w:spacing w:after="0"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6153CA">
        <w:rPr>
          <w:rFonts w:asciiTheme="minorHAnsi" w:hAnsiTheme="minorHAnsi"/>
          <w:sz w:val="24"/>
          <w:szCs w:val="24"/>
        </w:rPr>
        <w:t>Preparation of signboards: areas fixed with signboards with uniform format and design across TARI Centres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153CA">
        <w:rPr>
          <w:rFonts w:asciiTheme="minorHAnsi" w:hAnsiTheme="minorHAnsi"/>
          <w:b/>
          <w:bCs/>
          <w:iCs/>
          <w:sz w:val="24"/>
          <w:szCs w:val="24"/>
        </w:rPr>
        <w:t>4.2</w:t>
      </w:r>
      <w:r w:rsidRPr="006153CA">
        <w:rPr>
          <w:rFonts w:asciiTheme="minorHAnsi" w:hAnsiTheme="minorHAnsi"/>
          <w:b/>
          <w:bCs/>
          <w:iCs/>
          <w:sz w:val="24"/>
          <w:szCs w:val="24"/>
        </w:rPr>
        <w:tab/>
        <w:t>Mass media pre</w:t>
      </w:r>
      <w:r w:rsidR="00F8274B" w:rsidRPr="006153CA">
        <w:rPr>
          <w:rFonts w:asciiTheme="minorHAnsi" w:hAnsiTheme="minorHAnsi"/>
          <w:b/>
          <w:bCs/>
          <w:iCs/>
          <w:sz w:val="24"/>
          <w:szCs w:val="24"/>
        </w:rPr>
        <w:t>pared by TARI Mikocheni in April</w:t>
      </w:r>
      <w:r w:rsidRPr="006153CA">
        <w:rPr>
          <w:rFonts w:asciiTheme="minorHAnsi" w:hAnsiTheme="minorHAnsi"/>
          <w:b/>
          <w:bCs/>
          <w:iCs/>
          <w:sz w:val="24"/>
          <w:szCs w:val="24"/>
        </w:rPr>
        <w:t xml:space="preserve"> 2023</w:t>
      </w:r>
    </w:p>
    <w:p w:rsidR="00EB5918" w:rsidRPr="006153CA" w:rsidRDefault="00EB5918" w:rsidP="00F8274B">
      <w:pPr>
        <w:spacing w:after="0" w:line="276" w:lineRule="auto"/>
        <w:jc w:val="both"/>
        <w:rPr>
          <w:rFonts w:asciiTheme="minorHAnsi" w:hAnsiTheme="minorHAnsi"/>
          <w:bCs/>
          <w:color w:val="262626"/>
          <w:sz w:val="24"/>
          <w:szCs w:val="24"/>
          <w:lang w:val="en-US"/>
        </w:rPr>
      </w:pPr>
      <w:r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>In this reporting period Mass Media p</w:t>
      </w:r>
      <w:r w:rsidR="00F35843"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>lanned to air 2 TV while aired 2</w:t>
      </w:r>
      <w:r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 xml:space="preserve"> TV. Also planned Radio were 3 while aired 0 radio, also Planned 3 new</w:t>
      </w:r>
      <w:r w:rsidR="00F35843"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>spapers   actual released were 0</w:t>
      </w:r>
      <w:r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 xml:space="preserve"> also Planned Social Media were 30</w:t>
      </w:r>
      <w:r w:rsidR="00BE5DB0"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 xml:space="preserve"> while aired Social Media were 15</w:t>
      </w:r>
      <w:r w:rsidRPr="006153CA">
        <w:rPr>
          <w:rFonts w:asciiTheme="minorHAnsi" w:hAnsiTheme="minorHAnsi"/>
          <w:bCs/>
          <w:color w:val="262626"/>
          <w:sz w:val="24"/>
          <w:szCs w:val="24"/>
          <w:lang w:val="en-US"/>
        </w:rPr>
        <w:t xml:space="preserve"> as shown on the table 6 below.</w:t>
      </w:r>
    </w:p>
    <w:p w:rsidR="00EB5918" w:rsidRPr="006153CA" w:rsidRDefault="00EB5918" w:rsidP="00F8274B">
      <w:pPr>
        <w:pStyle w:val="ListParagraph"/>
        <w:spacing w:after="0" w:line="276" w:lineRule="auto"/>
        <w:ind w:left="0"/>
        <w:jc w:val="both"/>
        <w:rPr>
          <w:rFonts w:asciiTheme="minorHAnsi" w:hAnsiTheme="minorHAnsi"/>
          <w:color w:val="262626"/>
          <w:sz w:val="24"/>
          <w:szCs w:val="24"/>
        </w:rPr>
      </w:pPr>
    </w:p>
    <w:p w:rsidR="00EB5918" w:rsidRPr="006153CA" w:rsidRDefault="00EB5918" w:rsidP="00F8274B">
      <w:pPr>
        <w:pStyle w:val="ListParagraph"/>
        <w:spacing w:after="0" w:line="276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6153CA">
        <w:rPr>
          <w:rFonts w:asciiTheme="minorHAnsi" w:hAnsiTheme="minorHAnsi"/>
          <w:b/>
          <w:bCs/>
          <w:sz w:val="24"/>
          <w:szCs w:val="24"/>
        </w:rPr>
        <w:t>Table 6: Number of TVs, radio, newspapers and social media produced and disseminated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587"/>
        <w:gridCol w:w="848"/>
        <w:gridCol w:w="1453"/>
        <w:gridCol w:w="1279"/>
        <w:gridCol w:w="1333"/>
        <w:gridCol w:w="1180"/>
        <w:gridCol w:w="1255"/>
      </w:tblGrid>
      <w:tr w:rsidR="00EB5918" w:rsidRPr="006153CA" w:rsidTr="00961967">
        <w:trPr>
          <w:trHeight w:val="28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Centre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Numbers prepared/hired/made/received</w:t>
            </w:r>
          </w:p>
        </w:tc>
      </w:tr>
      <w:tr w:rsidR="00EB5918" w:rsidRPr="006153CA" w:rsidTr="00961967">
        <w:trPr>
          <w:trHeight w:val="566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TARI </w:t>
            </w:r>
            <w:r w:rsidR="00EC17D8">
              <w:rPr>
                <w:rFonts w:asciiTheme="minorHAnsi" w:hAnsiTheme="minorHAnsi"/>
                <w:bCs/>
                <w:sz w:val="24"/>
                <w:szCs w:val="24"/>
              </w:rPr>
              <w:t>–</w:t>
            </w:r>
            <w:r w:rsidRPr="006153CA">
              <w:rPr>
                <w:rFonts w:asciiTheme="minorHAnsi" w:hAnsiTheme="minorHAnsi"/>
                <w:bCs/>
                <w:sz w:val="24"/>
                <w:szCs w:val="24"/>
              </w:rPr>
              <w:t xml:space="preserve"> Mikocheni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TV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Radio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Newspapers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Social media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Short Messages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Phone calls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/>
                <w:b/>
                <w:bCs/>
                <w:sz w:val="24"/>
                <w:szCs w:val="24"/>
              </w:rPr>
              <w:t>Others specify</w:t>
            </w:r>
          </w:p>
        </w:tc>
      </w:tr>
      <w:tr w:rsidR="00EB5918" w:rsidRPr="006153CA" w:rsidTr="0096196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897CE3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897CE3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1</w:t>
            </w:r>
            <w:r w:rsidR="00897CE3" w:rsidRPr="006153C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897CE3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897CE3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EB5918" w:rsidRPr="006153CA" w:rsidTr="00961967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18" w:rsidRPr="006153CA" w:rsidRDefault="00EB5918" w:rsidP="00F8274B">
            <w:pPr>
              <w:spacing w:after="0"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18" w:rsidRPr="006153CA" w:rsidRDefault="00EB591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61967" w:rsidRPr="006153CA" w:rsidRDefault="00961967" w:rsidP="00F8274B">
      <w:pPr>
        <w:spacing w:before="120" w:after="0" w:line="276" w:lineRule="auto"/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iCs/>
          <w:color w:val="000000" w:themeColor="text1"/>
          <w:sz w:val="24"/>
          <w:szCs w:val="24"/>
        </w:rPr>
        <w:t>5.0 Strengthening Partnerships and Collaboration</w:t>
      </w:r>
    </w:p>
    <w:p w:rsidR="00EB5918" w:rsidRPr="006153CA" w:rsidRDefault="004D6C24" w:rsidP="00F8274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 w:cs="Tahoma"/>
          <w:b/>
          <w:bCs/>
          <w:color w:val="000000" w:themeColor="text1"/>
        </w:rPr>
        <w:t>5.</w:t>
      </w:r>
      <w:r w:rsidR="00D61CE6" w:rsidRPr="006153CA">
        <w:rPr>
          <w:rFonts w:asciiTheme="minorHAnsi" w:hAnsiTheme="minorHAnsi" w:cs="Tahoma"/>
          <w:b/>
          <w:bCs/>
          <w:color w:val="000000" w:themeColor="text1"/>
        </w:rPr>
        <w:t>1</w:t>
      </w:r>
      <w:r w:rsidRPr="006153CA">
        <w:rPr>
          <w:rFonts w:asciiTheme="minorHAnsi" w:hAnsiTheme="minorHAnsi" w:cs="Tahoma"/>
          <w:b/>
          <w:bCs/>
          <w:color w:val="000000" w:themeColor="text1"/>
        </w:rPr>
        <w:t xml:space="preserve"> Meetings/ conferences/ symposia/ workshops</w:t>
      </w:r>
    </w:p>
    <w:p w:rsidR="00EB5918" w:rsidRPr="006153CA" w:rsidRDefault="004F4C2C" w:rsidP="00F82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/>
          <w:color w:val="202124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bCs/>
          <w:sz w:val="24"/>
          <w:szCs w:val="24"/>
        </w:rPr>
        <w:t>One researcher(M</w:t>
      </w:r>
      <w:r w:rsidR="00EB5918" w:rsidRPr="006153CA">
        <w:rPr>
          <w:rFonts w:asciiTheme="minorHAnsi" w:hAnsiTheme="minorHAnsi" w:cs="Tahoma"/>
          <w:bCs/>
          <w:sz w:val="24"/>
          <w:szCs w:val="24"/>
        </w:rPr>
        <w:t>ale) from Biotech</w:t>
      </w:r>
      <w:r w:rsidRPr="006153CA">
        <w:rPr>
          <w:rFonts w:asciiTheme="minorHAnsi" w:hAnsiTheme="minorHAnsi" w:cs="Tahoma"/>
          <w:bCs/>
          <w:sz w:val="24"/>
          <w:szCs w:val="24"/>
        </w:rPr>
        <w:t>nology attended one day meeting on 26</w:t>
      </w:r>
      <w:r w:rsidRPr="006153CA">
        <w:rPr>
          <w:rFonts w:asciiTheme="minorHAnsi" w:hAnsiTheme="minorHAnsi" w:cs="Tahoma"/>
          <w:bCs/>
          <w:sz w:val="24"/>
          <w:szCs w:val="24"/>
          <w:vertAlign w:val="superscript"/>
        </w:rPr>
        <w:t>th</w:t>
      </w:r>
      <w:r w:rsidRPr="006153CA">
        <w:rPr>
          <w:rFonts w:asciiTheme="minorHAnsi" w:hAnsiTheme="minorHAnsi" w:cs="Tahoma"/>
          <w:bCs/>
          <w:sz w:val="24"/>
          <w:szCs w:val="24"/>
        </w:rPr>
        <w:t xml:space="preserve">  April, 2023 at Chambezi Substation</w:t>
      </w:r>
      <w:r w:rsidR="008A2627" w:rsidRPr="006153CA">
        <w:rPr>
          <w:rFonts w:asciiTheme="minorHAnsi" w:hAnsiTheme="minorHAnsi" w:cs="Tahoma"/>
          <w:bCs/>
          <w:sz w:val="24"/>
          <w:szCs w:val="24"/>
        </w:rPr>
        <w:t>(Bagamoyo)</w:t>
      </w:r>
      <w:r w:rsidRPr="006153CA">
        <w:rPr>
          <w:rFonts w:asciiTheme="minorHAnsi" w:hAnsiTheme="minorHAnsi" w:cs="Tahoma"/>
          <w:bCs/>
          <w:sz w:val="24"/>
          <w:szCs w:val="24"/>
        </w:rPr>
        <w:t xml:space="preserve"> i</w:t>
      </w:r>
      <w:r w:rsidR="00EB5918" w:rsidRPr="006153CA">
        <w:rPr>
          <w:rFonts w:asciiTheme="minorHAnsi" w:hAnsiTheme="minorHAnsi" w:cs="Tahoma"/>
          <w:bCs/>
          <w:sz w:val="24"/>
          <w:szCs w:val="24"/>
        </w:rPr>
        <w:t>n which the aim was to discuss on</w:t>
      </w:r>
      <w:r w:rsidRPr="006153CA">
        <w:rPr>
          <w:rFonts w:asciiTheme="minorHAnsi" w:hAnsiTheme="minorHAnsi" w:cs="Tahoma"/>
          <w:bCs/>
          <w:sz w:val="24"/>
          <w:szCs w:val="24"/>
        </w:rPr>
        <w:t xml:space="preserve"> long term </w:t>
      </w:r>
      <w:r w:rsidR="00EB5918" w:rsidRPr="006153CA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8A2627" w:rsidRPr="006153CA">
        <w:rPr>
          <w:rFonts w:asciiTheme="minorHAnsi" w:hAnsiTheme="minorHAnsi" w:cs="Tahoma"/>
          <w:bCs/>
          <w:sz w:val="24"/>
          <w:szCs w:val="24"/>
        </w:rPr>
        <w:t>land disput</w:t>
      </w:r>
      <w:r w:rsidRPr="006153CA">
        <w:rPr>
          <w:rFonts w:asciiTheme="minorHAnsi" w:hAnsiTheme="minorHAnsi" w:cs="Tahoma"/>
          <w:bCs/>
          <w:sz w:val="24"/>
          <w:szCs w:val="24"/>
        </w:rPr>
        <w:t>es</w:t>
      </w:r>
      <w:r w:rsidR="00EB5918" w:rsidRPr="006153CA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8A2627" w:rsidRPr="006153CA">
        <w:rPr>
          <w:rFonts w:asciiTheme="minorHAnsi" w:hAnsiTheme="minorHAnsi" w:cs="Tahoma"/>
          <w:bCs/>
          <w:sz w:val="24"/>
          <w:szCs w:val="24"/>
        </w:rPr>
        <w:t>and finding the solutions to the conflicts</w:t>
      </w:r>
      <w:r w:rsidR="00835DAB" w:rsidRPr="006153CA">
        <w:rPr>
          <w:rFonts w:asciiTheme="minorHAnsi" w:hAnsiTheme="minorHAnsi" w:cs="Tahoma"/>
          <w:bCs/>
          <w:sz w:val="24"/>
          <w:szCs w:val="24"/>
        </w:rPr>
        <w:t xml:space="preserve"> arised.</w:t>
      </w:r>
      <w:r w:rsidR="00835DAB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>Two researchers (2Males) from Biotechnology and Social Economic Units attended the meeting held  at Saint Gaspar Conference Centre in Dodoma on 28</w:t>
      </w:r>
      <w:r w:rsidR="00835DAB" w:rsidRPr="006153CA">
        <w:rPr>
          <w:rFonts w:asciiTheme="minorHAnsi" w:hAnsiTheme="minorHAnsi" w:cs="Tahoma"/>
          <w:bCs/>
          <w:color w:val="000000" w:themeColor="text1"/>
          <w:sz w:val="24"/>
          <w:szCs w:val="24"/>
          <w:vertAlign w:val="superscript"/>
        </w:rPr>
        <w:t>th</w:t>
      </w:r>
      <w:r w:rsidR="00835DAB" w:rsidRPr="006153CA">
        <w:rPr>
          <w:rFonts w:asciiTheme="minorHAnsi" w:hAnsiTheme="minorHAnsi" w:cs="Tahoma"/>
          <w:bCs/>
          <w:color w:val="000000" w:themeColor="text1"/>
          <w:sz w:val="24"/>
          <w:szCs w:val="24"/>
        </w:rPr>
        <w:t xml:space="preserve"> April where the </w:t>
      </w:r>
      <w:r w:rsidR="00835DAB" w:rsidRPr="006153CA">
        <w:rPr>
          <w:rFonts w:asciiTheme="minorHAnsi" w:hAnsiTheme="minorHAnsi" w:cs="Tahoma"/>
          <w:bCs/>
          <w:sz w:val="24"/>
          <w:szCs w:val="24"/>
        </w:rPr>
        <w:t>main objective was to discuss on different matters pertaining TARI workers performances.</w:t>
      </w:r>
    </w:p>
    <w:p w:rsidR="00EB5918" w:rsidRPr="006153CA" w:rsidRDefault="00EB5918" w:rsidP="00F8274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ahoma"/>
          <w:b/>
          <w:bCs/>
          <w:color w:val="000000" w:themeColor="text1"/>
        </w:rPr>
      </w:pPr>
    </w:p>
    <w:p w:rsidR="004D6C24" w:rsidRPr="006153CA" w:rsidRDefault="004D6C24" w:rsidP="00F8274B">
      <w:pPr>
        <w:spacing w:before="120" w:after="120" w:line="276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Table 7: Meetings/conferences/symposia/workshops conducted/attended by TARI staffs</w:t>
      </w:r>
    </w:p>
    <w:tbl>
      <w:tblPr>
        <w:tblStyle w:val="TableGrid"/>
        <w:tblW w:w="10135" w:type="dxa"/>
        <w:tblInd w:w="66" w:type="dxa"/>
        <w:tblLayout w:type="fixed"/>
        <w:tblLook w:val="04A0"/>
      </w:tblPr>
      <w:tblGrid>
        <w:gridCol w:w="672"/>
        <w:gridCol w:w="2070"/>
        <w:gridCol w:w="990"/>
        <w:gridCol w:w="1584"/>
        <w:gridCol w:w="1926"/>
        <w:gridCol w:w="2893"/>
      </w:tblGrid>
      <w:tr w:rsidR="004D6C24" w:rsidRPr="006153CA" w:rsidTr="006D683B">
        <w:trPr>
          <w:trHeight w:val="512"/>
        </w:trPr>
        <w:tc>
          <w:tcPr>
            <w:tcW w:w="672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Tittle/themes</w:t>
            </w:r>
          </w:p>
        </w:tc>
        <w:tc>
          <w:tcPr>
            <w:tcW w:w="990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1584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Venue</w:t>
            </w:r>
          </w:p>
        </w:tc>
        <w:tc>
          <w:tcPr>
            <w:tcW w:w="1926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Partners</w:t>
            </w:r>
          </w:p>
        </w:tc>
        <w:tc>
          <w:tcPr>
            <w:tcW w:w="2893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Type of event(workshop/Meeting</w:t>
            </w:r>
          </w:p>
        </w:tc>
      </w:tr>
      <w:tr w:rsidR="004D6C24" w:rsidRPr="006153CA" w:rsidTr="006D683B">
        <w:trPr>
          <w:trHeight w:val="512"/>
        </w:trPr>
        <w:tc>
          <w:tcPr>
            <w:tcW w:w="672" w:type="dxa"/>
          </w:tcPr>
          <w:p w:rsidR="004D6C24" w:rsidRPr="006153CA" w:rsidRDefault="004D6C24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4D6C24" w:rsidRPr="006153CA" w:rsidRDefault="00835DAB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sz w:val="24"/>
                <w:szCs w:val="24"/>
              </w:rPr>
              <w:t>Solving land disputes in Chambezi substation</w:t>
            </w:r>
          </w:p>
        </w:tc>
        <w:tc>
          <w:tcPr>
            <w:tcW w:w="990" w:type="dxa"/>
          </w:tcPr>
          <w:p w:rsidR="004D6C24" w:rsidRPr="006153CA" w:rsidRDefault="00835DAB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26</w:t>
            </w: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 xml:space="preserve"> April </w:t>
            </w:r>
            <w:r w:rsidR="004D6C24"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84" w:type="dxa"/>
          </w:tcPr>
          <w:p w:rsidR="004D6C24" w:rsidRPr="006153CA" w:rsidRDefault="00835DAB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 xml:space="preserve">Chambezi substation </w:t>
            </w:r>
          </w:p>
        </w:tc>
        <w:tc>
          <w:tcPr>
            <w:tcW w:w="1926" w:type="dxa"/>
          </w:tcPr>
          <w:p w:rsidR="004D6C24" w:rsidRPr="006153CA" w:rsidRDefault="00835DAB" w:rsidP="00F8274B">
            <w:pPr>
              <w:pStyle w:val="HTMLPreformatted"/>
              <w:shd w:val="clear" w:color="auto" w:fill="F8F9FA"/>
              <w:spacing w:line="276" w:lineRule="auto"/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sz w:val="24"/>
                <w:szCs w:val="24"/>
              </w:rPr>
              <w:t>Ministry of Agriculture,</w:t>
            </w:r>
            <w:r w:rsidR="004D6C24" w:rsidRPr="006153CA">
              <w:rPr>
                <w:rFonts w:asciiTheme="minorHAnsi" w:hAnsiTheme="minorHAnsi" w:cs="Tahoma"/>
                <w:bCs/>
                <w:sz w:val="24"/>
                <w:szCs w:val="24"/>
              </w:rPr>
              <w:t xml:space="preserve"> </w:t>
            </w:r>
            <w:r w:rsidR="00E47806" w:rsidRPr="006153CA">
              <w:rPr>
                <w:rFonts w:asciiTheme="minorHAnsi" w:hAnsiTheme="minorHAnsi" w:cs="Tahoma"/>
                <w:bCs/>
                <w:sz w:val="24"/>
                <w:szCs w:val="24"/>
              </w:rPr>
              <w:t>TARI HQ</w:t>
            </w:r>
            <w:r w:rsidR="00F8274B" w:rsidRPr="006153CA">
              <w:rPr>
                <w:rFonts w:asciiTheme="minorHAnsi" w:hAnsiTheme="minorHAnsi" w:cs="Tahoma"/>
                <w:bCs/>
                <w:sz w:val="24"/>
                <w:szCs w:val="24"/>
              </w:rPr>
              <w:t>,TARI Mikocheni</w:t>
            </w:r>
            <w:r w:rsidR="0091558C" w:rsidRPr="006153CA">
              <w:rPr>
                <w:rFonts w:asciiTheme="minorHAnsi" w:hAnsiTheme="minorHAnsi" w:cs="Tahoma"/>
                <w:bCs/>
                <w:sz w:val="24"/>
                <w:szCs w:val="24"/>
              </w:rPr>
              <w:t>,LGA’S</w:t>
            </w:r>
          </w:p>
        </w:tc>
        <w:tc>
          <w:tcPr>
            <w:tcW w:w="2893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Meeting</w:t>
            </w:r>
          </w:p>
          <w:p w:rsidR="004D6C24" w:rsidRPr="006153CA" w:rsidRDefault="004D6C24" w:rsidP="00F8274B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D6C24" w:rsidRPr="006153CA" w:rsidRDefault="004D6C24" w:rsidP="00F8274B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D6C24" w:rsidRPr="006153CA" w:rsidRDefault="004D6C24" w:rsidP="00F8274B">
            <w:pPr>
              <w:tabs>
                <w:tab w:val="left" w:pos="955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53CA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4D6C24" w:rsidRPr="006153CA" w:rsidRDefault="004D6C24" w:rsidP="00F8274B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D6C24" w:rsidRPr="006153CA" w:rsidRDefault="004D6C24" w:rsidP="00F8274B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6C24" w:rsidRPr="006153CA" w:rsidTr="006D683B">
        <w:trPr>
          <w:trHeight w:val="512"/>
        </w:trPr>
        <w:tc>
          <w:tcPr>
            <w:tcW w:w="672" w:type="dxa"/>
          </w:tcPr>
          <w:p w:rsidR="004D6C24" w:rsidRPr="006153CA" w:rsidRDefault="004D6C24" w:rsidP="00F8274B">
            <w:pPr>
              <w:spacing w:after="0" w:line="276" w:lineRule="auto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4D6C24" w:rsidRPr="006153CA" w:rsidRDefault="00E47806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TARI Main Worker</w:t>
            </w:r>
            <w:r w:rsidR="0091558C"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 xml:space="preserve">s </w:t>
            </w: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Council</w:t>
            </w:r>
          </w:p>
        </w:tc>
        <w:tc>
          <w:tcPr>
            <w:tcW w:w="990" w:type="dxa"/>
          </w:tcPr>
          <w:p w:rsidR="004D6C24" w:rsidRPr="006153CA" w:rsidRDefault="00DD26A1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28</w:t>
            </w: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584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S</w:t>
            </w:r>
            <w:r w:rsidR="00DD26A1"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aint Gaspar Conference Centre</w:t>
            </w:r>
          </w:p>
        </w:tc>
        <w:tc>
          <w:tcPr>
            <w:tcW w:w="1926" w:type="dxa"/>
          </w:tcPr>
          <w:p w:rsidR="004D6C24" w:rsidRPr="006153CA" w:rsidRDefault="0091558C" w:rsidP="0091558C">
            <w:pPr>
              <w:pStyle w:val="HTMLPreformatted"/>
              <w:shd w:val="clear" w:color="auto" w:fill="F8F9FA"/>
              <w:spacing w:line="276" w:lineRule="auto"/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sz w:val="24"/>
                <w:szCs w:val="24"/>
              </w:rPr>
              <w:t xml:space="preserve">All TARI Centres Representatives,TUGHE and </w:t>
            </w:r>
            <w:r w:rsidR="00DD26A1" w:rsidRPr="006153CA">
              <w:rPr>
                <w:rFonts w:asciiTheme="minorHAnsi" w:hAnsiTheme="minorHAnsi" w:cs="Tahoma"/>
                <w:bCs/>
                <w:sz w:val="24"/>
                <w:szCs w:val="24"/>
              </w:rPr>
              <w:t>RAAWU</w:t>
            </w:r>
            <w:r w:rsidRPr="006153CA">
              <w:rPr>
                <w:rFonts w:asciiTheme="minorHAnsi" w:hAnsiTheme="minorHAnsi" w:cs="Tahoma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93" w:type="dxa"/>
          </w:tcPr>
          <w:p w:rsidR="004D6C24" w:rsidRPr="006153CA" w:rsidRDefault="004D6C24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Meeting</w:t>
            </w:r>
          </w:p>
        </w:tc>
      </w:tr>
    </w:tbl>
    <w:p w:rsidR="00BA4BE9" w:rsidRPr="006153CA" w:rsidRDefault="002141FD" w:rsidP="00F8274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ahoma"/>
          <w:b/>
          <w:bCs/>
          <w:color w:val="000000" w:themeColor="text1"/>
        </w:rPr>
      </w:pPr>
      <w:r w:rsidRPr="006153CA">
        <w:rPr>
          <w:rFonts w:asciiTheme="minorHAnsi" w:hAnsiTheme="minorHAnsi"/>
          <w:noProof/>
        </w:rPr>
        <w:lastRenderedPageBreak/>
        <w:drawing>
          <wp:inline distT="0" distB="0" distL="0" distR="0">
            <wp:extent cx="6038850" cy="3437793"/>
            <wp:effectExtent l="19050" t="0" r="0" b="0"/>
            <wp:docPr id="4" name="Picture 4" descr="C:\Users\DORAH\AppData\Local\Microsoft\Windows\Temporary Internet Files\Content.Word\IMG-202304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AH\AppData\Local\Microsoft\Windows\Temporary Internet Files\Content.Word\IMG-20230426-WA00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27" cy="344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B5" w:rsidRPr="006153CA" w:rsidRDefault="0067067F" w:rsidP="00F8274B">
      <w:pPr>
        <w:spacing w:before="120" w:after="0" w:line="276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Picture 3</w:t>
      </w:r>
      <w:r w:rsidR="00E25755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:</w:t>
      </w:r>
      <w:r w:rsidR="0075212A" w:rsidRPr="0075212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 </w:t>
      </w:r>
      <w:r w:rsidR="0075212A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Dk.Hussein Mohamed Omar</w:t>
      </w:r>
      <w:r w:rsidR="00A0308F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(</w:t>
      </w:r>
      <w:r w:rsidR="00E25755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Deputy Sekretary</w:t>
      </w:r>
      <w:r w:rsidR="0075212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 General</w:t>
      </w:r>
      <w:r w:rsidR="00E25755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 </w:t>
      </w:r>
      <w:r w:rsidR="00A0308F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from Ministiry of Agriculture,</w:t>
      </w:r>
      <w:r w:rsidR="00E25755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at the center),General Director of TARI,Dk.Geoffrey Mkamilo(second from left),TARI Mikocheni centre Manager,Dk.Fred Tairo(fourth from left) and </w:t>
      </w:r>
      <w:r w:rsidR="0075212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Ms.</w:t>
      </w:r>
      <w:r w:rsidR="00E25755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>Faudhia Khalid,Agricultural Officer(first left)</w:t>
      </w:r>
      <w:r w:rsidR="00D20D95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 listening to Chambezi Farm Manager,Mr.Kwicho Hizza(first right) during the visit</w:t>
      </w:r>
      <w:r w:rsidR="009D55D5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 on solving land disputes at Chambezi Substationin Bagamoyo.</w:t>
      </w:r>
      <w:r w:rsidR="00F8274B" w:rsidRPr="006153CA">
        <w:rPr>
          <w:rFonts w:asciiTheme="minorHAnsi" w:hAnsiTheme="minorHAnsi" w:cs="Tahoma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F8274B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5.2.</w:t>
      </w:r>
      <w:r w:rsidR="009264C9" w:rsidRPr="006153CA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Visitations</w:t>
      </w:r>
    </w:p>
    <w:p w:rsidR="00EC75A5" w:rsidRPr="006153CA" w:rsidRDefault="00BE6B0A" w:rsidP="00F8274B">
      <w:p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Total number of</w:t>
      </w:r>
      <w:r w:rsidR="00E228ED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14 farmers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  <w:r w:rsidR="00BB758D" w:rsidRPr="006153CA">
        <w:rPr>
          <w:rFonts w:asciiTheme="minorHAnsi" w:hAnsiTheme="minorHAnsi" w:cs="Tahoma"/>
          <w:sz w:val="24"/>
          <w:szCs w:val="24"/>
        </w:rPr>
        <w:t>(</w:t>
      </w:r>
      <w:r w:rsidR="00E228ED" w:rsidRPr="006153CA">
        <w:rPr>
          <w:rFonts w:asciiTheme="minorHAnsi" w:hAnsiTheme="minorHAnsi" w:cs="Tahoma"/>
          <w:sz w:val="24"/>
          <w:szCs w:val="24"/>
        </w:rPr>
        <w:t xml:space="preserve">10 </w:t>
      </w:r>
      <w:r w:rsidR="00D61CE6" w:rsidRPr="006153CA">
        <w:rPr>
          <w:rFonts w:asciiTheme="minorHAnsi" w:hAnsiTheme="minorHAnsi" w:cs="Tahoma"/>
          <w:sz w:val="24"/>
          <w:szCs w:val="24"/>
        </w:rPr>
        <w:t>Males</w:t>
      </w:r>
      <w:r w:rsidR="00BB758D" w:rsidRPr="006153CA">
        <w:rPr>
          <w:rFonts w:asciiTheme="minorHAnsi" w:hAnsiTheme="minorHAnsi" w:cs="Tahoma"/>
          <w:sz w:val="24"/>
          <w:szCs w:val="24"/>
        </w:rPr>
        <w:t xml:space="preserve"> and </w:t>
      </w:r>
      <w:r w:rsidR="00E228ED" w:rsidRPr="006153CA">
        <w:rPr>
          <w:rFonts w:asciiTheme="minorHAnsi" w:hAnsiTheme="minorHAnsi" w:cs="Tahoma"/>
          <w:sz w:val="24"/>
          <w:szCs w:val="24"/>
        </w:rPr>
        <w:t xml:space="preserve">4 </w:t>
      </w:r>
      <w:r w:rsidR="00EA0489" w:rsidRPr="006153CA">
        <w:rPr>
          <w:rFonts w:asciiTheme="minorHAnsi" w:hAnsiTheme="minorHAnsi" w:cs="Tahoma"/>
          <w:sz w:val="24"/>
          <w:szCs w:val="24"/>
        </w:rPr>
        <w:t>Female</w:t>
      </w:r>
      <w:r w:rsidR="0020412A" w:rsidRPr="006153CA">
        <w:rPr>
          <w:rFonts w:asciiTheme="minorHAnsi" w:hAnsiTheme="minorHAnsi" w:cs="Tahoma"/>
          <w:sz w:val="24"/>
          <w:szCs w:val="24"/>
        </w:rPr>
        <w:t>s</w:t>
      </w:r>
      <w:r w:rsidR="009264C9" w:rsidRPr="006153CA">
        <w:rPr>
          <w:rFonts w:asciiTheme="minorHAnsi" w:hAnsiTheme="minorHAnsi" w:cs="Tahoma"/>
          <w:sz w:val="24"/>
          <w:szCs w:val="24"/>
        </w:rPr>
        <w:t>)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stakeholders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visited </w:t>
      </w:r>
      <w:r w:rsidR="00AB14B7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the centre for 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different</w:t>
      </w:r>
      <w:r w:rsidR="00AB14B7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purposes </w:t>
      </w:r>
      <w:r w:rsidR="00A27C3A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this April </w:t>
      </w:r>
      <w:r w:rsidR="006F0C42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2023 </w:t>
      </w:r>
      <w:r w:rsidR="002A298F" w:rsidRPr="006153CA">
        <w:rPr>
          <w:rFonts w:asciiTheme="minorHAnsi" w:hAnsiTheme="minorHAnsi" w:cs="Tahoma"/>
          <w:color w:val="000000" w:themeColor="text1"/>
          <w:sz w:val="24"/>
          <w:szCs w:val="24"/>
        </w:rPr>
        <w:t>as shown in t</w:t>
      </w:r>
      <w:r w:rsidR="00AB14B7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able </w:t>
      </w:r>
      <w:r w:rsidR="006F0C42" w:rsidRPr="006153CA">
        <w:rPr>
          <w:rFonts w:asciiTheme="minorHAnsi" w:hAnsiTheme="minorHAnsi" w:cs="Tahoma"/>
          <w:color w:val="000000" w:themeColor="text1"/>
          <w:sz w:val="24"/>
          <w:szCs w:val="24"/>
        </w:rPr>
        <w:t>8</w:t>
      </w:r>
      <w:r w:rsidR="00B966DE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below</w:t>
      </w:r>
      <w:r w:rsidR="00885074" w:rsidRPr="006153CA">
        <w:rPr>
          <w:rFonts w:asciiTheme="minorHAnsi" w:hAnsiTheme="minorHAnsi" w:cs="Tahoma"/>
          <w:color w:val="000000" w:themeColor="text1"/>
          <w:sz w:val="24"/>
          <w:szCs w:val="24"/>
        </w:rPr>
        <w:t>.</w:t>
      </w:r>
    </w:p>
    <w:p w:rsidR="00C75B23" w:rsidRPr="006153CA" w:rsidRDefault="00747ED9" w:rsidP="00F8274B">
      <w:pPr>
        <w:spacing w:before="120" w:after="0" w:line="276" w:lineRule="auto"/>
        <w:jc w:val="both"/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b/>
          <w:color w:val="000000" w:themeColor="text1"/>
          <w:sz w:val="24"/>
          <w:szCs w:val="24"/>
        </w:rPr>
        <w:t>Table 8</w:t>
      </w:r>
      <w:r w:rsidR="009264C9" w:rsidRPr="006153CA">
        <w:rPr>
          <w:rFonts w:asciiTheme="minorHAnsi" w:hAnsiTheme="minorHAnsi" w:cs="Tahoma"/>
          <w:b/>
          <w:color w:val="000000" w:themeColor="text1"/>
          <w:sz w:val="24"/>
          <w:szCs w:val="24"/>
        </w:rPr>
        <w:t>: Visitors</w:t>
      </w:r>
      <w:r w:rsidR="00A22988" w:rsidRPr="006153CA">
        <w:rPr>
          <w:rFonts w:asciiTheme="minorHAnsi" w:hAnsiTheme="minorHAnsi" w:cs="Tahoma"/>
          <w:b/>
          <w:color w:val="000000" w:themeColor="text1"/>
          <w:sz w:val="24"/>
          <w:szCs w:val="24"/>
        </w:rPr>
        <w:t>visited Mikocheni</w:t>
      </w:r>
      <w:r w:rsidR="000C5C74" w:rsidRPr="006153CA">
        <w:rPr>
          <w:rFonts w:asciiTheme="minorHAnsi" w:hAnsiTheme="minorHAnsi" w:cs="Tahoma"/>
          <w:b/>
          <w:color w:val="000000" w:themeColor="text1"/>
          <w:sz w:val="24"/>
          <w:szCs w:val="24"/>
        </w:rPr>
        <w:t>centre</w:t>
      </w:r>
    </w:p>
    <w:tbl>
      <w:tblPr>
        <w:tblW w:w="10135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1956"/>
        <w:gridCol w:w="1859"/>
        <w:gridCol w:w="1364"/>
        <w:gridCol w:w="4168"/>
      </w:tblGrid>
      <w:tr w:rsidR="00A22988" w:rsidRPr="006153CA" w:rsidTr="00F643A8">
        <w:trPr>
          <w:trHeight w:val="755"/>
        </w:trPr>
        <w:tc>
          <w:tcPr>
            <w:tcW w:w="788" w:type="dxa"/>
            <w:vAlign w:val="center"/>
          </w:tcPr>
          <w:p w:rsidR="00A22988" w:rsidRPr="006153CA" w:rsidRDefault="00A2298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S/No</w:t>
            </w:r>
          </w:p>
        </w:tc>
        <w:tc>
          <w:tcPr>
            <w:tcW w:w="1956" w:type="dxa"/>
            <w:vAlign w:val="center"/>
          </w:tcPr>
          <w:p w:rsidR="00A22988" w:rsidRPr="006153CA" w:rsidRDefault="00A2298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Date of the visit</w:t>
            </w:r>
          </w:p>
        </w:tc>
        <w:tc>
          <w:tcPr>
            <w:tcW w:w="1859" w:type="dxa"/>
            <w:vAlign w:val="center"/>
          </w:tcPr>
          <w:p w:rsidR="00A22988" w:rsidRPr="006153CA" w:rsidRDefault="00A2298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Type of visitors</w:t>
            </w:r>
          </w:p>
        </w:tc>
        <w:tc>
          <w:tcPr>
            <w:tcW w:w="1364" w:type="dxa"/>
            <w:vAlign w:val="center"/>
          </w:tcPr>
          <w:p w:rsidR="00A22988" w:rsidRPr="006153CA" w:rsidRDefault="00A2298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Total number</w:t>
            </w:r>
          </w:p>
        </w:tc>
        <w:tc>
          <w:tcPr>
            <w:tcW w:w="4168" w:type="dxa"/>
            <w:vAlign w:val="center"/>
          </w:tcPr>
          <w:p w:rsidR="00A22988" w:rsidRPr="006153CA" w:rsidRDefault="00A22988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Aim of the visit</w:t>
            </w:r>
          </w:p>
        </w:tc>
      </w:tr>
      <w:tr w:rsidR="005D7A61" w:rsidRPr="006153CA" w:rsidTr="00197A02">
        <w:trPr>
          <w:trHeight w:val="101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A27C3A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3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</w:t>
            </w:r>
            <w:r w:rsidR="005D7A61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A27C3A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Ind</w:t>
            </w:r>
            <w:r w:rsidR="00300F35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i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vidual farmer</w:t>
            </w:r>
            <w:r w:rsidR="005D7A61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from 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Lindi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1 Male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He wanted to get information on coconut production</w:t>
            </w:r>
          </w:p>
        </w:tc>
      </w:tr>
      <w:tr w:rsidR="005D7A61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A27C3A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4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 April</w:t>
            </w:r>
            <w:r w:rsidR="005D7A61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300F35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Individual farmer from Iringa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 Male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He wanted information on </w:t>
            </w:r>
            <w:r w:rsidR="00300F35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banana and lemon production</w:t>
            </w:r>
          </w:p>
        </w:tc>
      </w:tr>
      <w:tr w:rsidR="008A3A47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A47" w:rsidRPr="006153CA" w:rsidRDefault="008A3A47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A47" w:rsidRPr="006153CA" w:rsidRDefault="008A3A47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5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A47" w:rsidRPr="006153CA" w:rsidRDefault="008A3A47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Centre Manager from TARI Mlingano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A47" w:rsidRPr="006153CA" w:rsidRDefault="008A3A47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 Female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A47" w:rsidRPr="006153CA" w:rsidRDefault="008A3A47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She wan</w:t>
            </w:r>
            <w:r w:rsidR="005D6E23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ted to visit Tissue culture labo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ratory to see progress on sisal production activities</w:t>
            </w:r>
          </w:p>
        </w:tc>
      </w:tr>
      <w:tr w:rsidR="005D7A61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300F35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11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A farmer from </w:t>
            </w:r>
            <w:r w:rsidR="00300F35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Da es salaam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 Male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He wanted to</w:t>
            </w:r>
            <w:r w:rsidR="00300F35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get information on overall farming education especially in oilpalm and annual crops i.e.maize,beans.</w:t>
            </w:r>
          </w:p>
        </w:tc>
      </w:tr>
      <w:tr w:rsidR="00E428FE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18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A farmer from Dares salaam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1 Male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He wanted to get information on coconut production</w:t>
            </w:r>
          </w:p>
        </w:tc>
      </w:tr>
      <w:tr w:rsidR="00BC304E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4E" w:rsidRPr="006153CA" w:rsidRDefault="00BC304E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4E" w:rsidRPr="006153CA" w:rsidRDefault="00BC304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19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04E" w:rsidRPr="006153CA" w:rsidRDefault="00BC304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Scientists from India ambassodors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04E" w:rsidRPr="006153CA" w:rsidRDefault="00BC304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 Males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04E" w:rsidRPr="006153CA" w:rsidRDefault="00BC304E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They wanted to </w:t>
            </w:r>
            <w:r w:rsidR="00227FD6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get soil analysis of  their carried soil sample</w:t>
            </w:r>
          </w:p>
        </w:tc>
      </w:tr>
      <w:tr w:rsidR="005D7A61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300F35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20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</w:t>
            </w:r>
            <w:r w:rsidR="007F7738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h</w:t>
            </w:r>
            <w:r w:rsidR="007F7738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</w:t>
            </w:r>
            <w:r w:rsidR="005D7A61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300F35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Farmers from Dar es salaam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300F35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 Fem</w:t>
            </w:r>
            <w:r w:rsidR="005D7A61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ale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61" w:rsidRPr="006153CA" w:rsidRDefault="00300F35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They wanted to get </w:t>
            </w:r>
            <w:r w:rsidR="008D40B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coconut 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education and seedlings for coconut farming</w:t>
            </w:r>
          </w:p>
        </w:tc>
      </w:tr>
      <w:tr w:rsidR="00E428FE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FE" w:rsidRPr="006153CA" w:rsidRDefault="00E428FE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21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8FE" w:rsidRPr="006153CA" w:rsidRDefault="00C8753F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Scientist from TFRA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8FE" w:rsidRPr="006153CA" w:rsidRDefault="00C8753F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1 Male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8FE" w:rsidRPr="006153CA" w:rsidRDefault="00C8753F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He wanted to get infor</w:t>
            </w:r>
            <w:r w:rsidR="00BC304E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mation on fertilizer in collaboratio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n with Agronomy Department</w:t>
            </w:r>
          </w:p>
        </w:tc>
      </w:tr>
      <w:tr w:rsidR="005D7A61" w:rsidRPr="006153CA" w:rsidTr="00A22E26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F95FCD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24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</w:t>
            </w:r>
            <w:r w:rsidR="007F7738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</w:t>
            </w:r>
            <w:r w:rsidR="008D40B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</w:t>
            </w:r>
            <w:r w:rsidR="005D7A61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8D40B9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Farmers from Dar es salaam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</w:t>
            </w:r>
            <w:r w:rsidR="008D40B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Males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61" w:rsidRPr="006153CA" w:rsidRDefault="005D7A61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They wanted to get information</w:t>
            </w:r>
            <w:r w:rsidR="008D40B9"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and buying coconuts seedlings,oranges,mangoes production and education on coconut pests.</w:t>
            </w:r>
          </w:p>
        </w:tc>
      </w:tr>
      <w:tr w:rsidR="00A22E26" w:rsidRPr="006153CA" w:rsidTr="005D7A61">
        <w:trPr>
          <w:trHeight w:val="13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E26" w:rsidRPr="006153CA" w:rsidRDefault="00A22E26" w:rsidP="00F8274B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E26" w:rsidRPr="006153CA" w:rsidRDefault="00A22E26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28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April 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E26" w:rsidRPr="006153CA" w:rsidRDefault="00A22E26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Agricultural officers from Kisarawe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E26" w:rsidRPr="006153CA" w:rsidRDefault="00A22E26" w:rsidP="00F8274B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2(1 Male and 1Female)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E26" w:rsidRPr="006153CA" w:rsidRDefault="00A22E26" w:rsidP="00F8274B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6153C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They wanted to get coconut seedlings for coconut plantation</w:t>
            </w:r>
          </w:p>
        </w:tc>
      </w:tr>
    </w:tbl>
    <w:p w:rsidR="00060DA6" w:rsidRPr="006153CA" w:rsidRDefault="00060DA6" w:rsidP="00F8274B">
      <w:pPr>
        <w:spacing w:before="120" w:after="120" w:line="276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</w:pPr>
    </w:p>
    <w:p w:rsidR="00060DA6" w:rsidRPr="006153CA" w:rsidRDefault="002007FD" w:rsidP="00F8274B">
      <w:pPr>
        <w:spacing w:after="0" w:line="276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5</w:t>
      </w:r>
      <w:r w:rsidR="004D6C24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.3</w:t>
      </w:r>
      <w:r w:rsidR="009264C9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. Challenges</w:t>
      </w:r>
    </w:p>
    <w:p w:rsidR="00060DA6" w:rsidRPr="006153CA" w:rsidRDefault="00060DA6" w:rsidP="00F8274B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Lack of working </w:t>
      </w:r>
      <w:r w:rsidR="00276E17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equipment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to farm guards</w:t>
      </w:r>
      <w:r w:rsidR="00276E17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at TARI Mikocheni </w:t>
      </w:r>
      <w:r w:rsidR="002C4CC2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sub</w:t>
      </w:r>
      <w:r w:rsidR="00276E17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-</w:t>
      </w:r>
      <w:r w:rsidR="002C4CC2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stations</w:t>
      </w:r>
      <w:r w:rsidR="00276E17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(Chambezi and Mkuranga) 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,</w:t>
      </w:r>
      <w:r w:rsidR="000A37FB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i.e.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,Raincoats,gumboots</w:t>
      </w:r>
      <w:r w:rsidR="002A6E6A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and defensive weapon against invaders.</w:t>
      </w:r>
    </w:p>
    <w:p w:rsidR="00751226" w:rsidRPr="006153CA" w:rsidRDefault="008720AF" w:rsidP="00F8274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Lack of farming </w:t>
      </w:r>
      <w:r w:rsidR="001E7257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equipment 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i.e.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tractors for clearing and </w:t>
      </w:r>
      <w:r w:rsidR="003B2DE5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tillage in coconuts plantations</w:t>
      </w:r>
    </w:p>
    <w:p w:rsidR="008720AF" w:rsidRPr="006153CA" w:rsidRDefault="008720AF" w:rsidP="00F8274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Coconuts </w:t>
      </w:r>
      <w:r w:rsidR="00F368F3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thieves 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due to surrounded bushes and shortage of farm guards</w:t>
      </w:r>
      <w:r w:rsidR="000B1865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at </w:t>
      </w:r>
      <w:r w:rsidR="00F44D41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Chambezi and Mkuranga sub</w:t>
      </w:r>
      <w:r w:rsidR="000B1865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-</w:t>
      </w:r>
      <w:r w:rsidR="00F44D41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stations</w:t>
      </w:r>
    </w:p>
    <w:p w:rsidR="003B2DE5" w:rsidRPr="006153CA" w:rsidRDefault="003B2DE5" w:rsidP="00F8274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Limited funds for TTP activities at the centre</w:t>
      </w:r>
      <w:r w:rsidR="002A6E6A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which hinder pu</w:t>
      </w:r>
      <w:r w:rsidR="00FE476D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b</w:t>
      </w:r>
      <w:r w:rsidR="002A6E6A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lication</w:t>
      </w:r>
      <w:r w:rsidR="00D108F6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s</w:t>
      </w:r>
      <w:r w:rsidR="002A6E6A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of updat</w:t>
      </w:r>
      <w:r w:rsidR="000A37FB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ed news and scientific findings and development of dissemination materials like </w:t>
      </w:r>
      <w:r w:rsidR="00A0439D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brochures</w:t>
      </w:r>
      <w:r w:rsidR="000A37FB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, leaflets, banners, posters, calendars </w:t>
      </w:r>
      <w:r w:rsidR="00A0439D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etc.</w:t>
      </w:r>
    </w:p>
    <w:p w:rsidR="006753F9" w:rsidRPr="006153CA" w:rsidRDefault="008720AF" w:rsidP="00F8274B">
      <w:pPr>
        <w:spacing w:after="0" w:line="276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lastRenderedPageBreak/>
        <w:t>5</w:t>
      </w:r>
      <w:r w:rsidR="004D6C24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.4</w:t>
      </w:r>
      <w:r w:rsidR="001D2B7B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.</w:t>
      </w:r>
      <w:r w:rsidR="003F11ED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Conclusion and</w:t>
      </w:r>
      <w:r w:rsidR="00D64AFB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 xml:space="preserve"> R</w:t>
      </w:r>
      <w:r w:rsidR="006F6598" w:rsidRPr="006153CA"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  <w:t>ecommendations</w:t>
      </w:r>
    </w:p>
    <w:p w:rsidR="00D108F6" w:rsidRPr="006153CA" w:rsidRDefault="00FE476D" w:rsidP="00F8274B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Working equipment</w:t>
      </w:r>
      <w:r w:rsidR="00D108F6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to farm guards shoul</w:t>
      </w:r>
      <w:r w:rsidR="00D9284A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d be provided to increase their 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efficiency</w:t>
      </w:r>
      <w:r w:rsidR="000E1660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 and salary should be paid on time to meet the demands of the labourers.</w:t>
      </w:r>
    </w:p>
    <w:p w:rsidR="008720AF" w:rsidRPr="006153CA" w:rsidRDefault="008720AF" w:rsidP="00F8274B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Modern tractors should be provided </w:t>
      </w:r>
      <w:r w:rsidR="005B2EA9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for land clearing</w:t>
      </w:r>
      <w:r w:rsidR="00E1779C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in order to reduce bushes which reduce productivity, hibernate 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>thieves</w:t>
      </w:r>
      <w:r w:rsidR="00E1779C" w:rsidRPr="006153CA">
        <w:rPr>
          <w:rFonts w:asciiTheme="minorHAnsi" w:hAnsiTheme="minorHAnsi" w:cs="Tahoma"/>
          <w:color w:val="000000" w:themeColor="text1"/>
          <w:sz w:val="24"/>
          <w:szCs w:val="24"/>
          <w:lang w:val="en-US"/>
        </w:rPr>
        <w:t xml:space="preserve"> and wild animals.</w:t>
      </w:r>
    </w:p>
    <w:p w:rsidR="00B154D7" w:rsidRPr="006153CA" w:rsidRDefault="005B2EA9" w:rsidP="00F8274B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Adequate farm guards should be hired to</w:t>
      </w:r>
      <w:r w:rsidR="00E1779C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ensure maximum </w:t>
      </w:r>
      <w:r w:rsidR="009264C9" w:rsidRPr="006153CA">
        <w:rPr>
          <w:rFonts w:asciiTheme="minorHAnsi" w:hAnsiTheme="minorHAnsi" w:cs="Tahoma"/>
          <w:color w:val="000000" w:themeColor="text1"/>
          <w:sz w:val="24"/>
          <w:szCs w:val="24"/>
        </w:rPr>
        <w:t>security, especially</w:t>
      </w:r>
      <w:r w:rsidR="00227F2A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at </w:t>
      </w:r>
      <w:r w:rsidR="00E1779C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Chambezi and Mkuranga </w:t>
      </w:r>
      <w:r w:rsidR="00227F2A"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sub-stations </w:t>
      </w:r>
      <w:r w:rsidR="00E1779C" w:rsidRPr="006153CA">
        <w:rPr>
          <w:rFonts w:asciiTheme="minorHAnsi" w:hAnsiTheme="minorHAnsi" w:cs="Tahoma"/>
          <w:color w:val="000000" w:themeColor="text1"/>
          <w:sz w:val="24"/>
          <w:szCs w:val="24"/>
        </w:rPr>
        <w:t>w</w:t>
      </w:r>
      <w:r w:rsidR="00A662B1" w:rsidRPr="006153CA">
        <w:rPr>
          <w:rFonts w:asciiTheme="minorHAnsi" w:hAnsiTheme="minorHAnsi" w:cs="Tahoma"/>
          <w:color w:val="000000" w:themeColor="text1"/>
          <w:sz w:val="24"/>
          <w:szCs w:val="24"/>
        </w:rPr>
        <w:t>h</w:t>
      </w:r>
      <w:r w:rsidR="00E1779C" w:rsidRPr="006153CA">
        <w:rPr>
          <w:rFonts w:asciiTheme="minorHAnsi" w:hAnsiTheme="minorHAnsi" w:cs="Tahoma"/>
          <w:color w:val="000000" w:themeColor="text1"/>
          <w:sz w:val="24"/>
          <w:szCs w:val="24"/>
        </w:rPr>
        <w:t>ere coconut production is higher.</w:t>
      </w:r>
    </w:p>
    <w:p w:rsidR="00D9284A" w:rsidRPr="006153CA" w:rsidRDefault="00D9284A" w:rsidP="00F8274B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>Funds should be provided for TTP activ</w:t>
      </w:r>
      <w:r w:rsidR="0019342C" w:rsidRPr="006153CA">
        <w:rPr>
          <w:rFonts w:asciiTheme="minorHAnsi" w:hAnsiTheme="minorHAnsi" w:cs="Tahoma"/>
          <w:color w:val="000000" w:themeColor="text1"/>
          <w:sz w:val="24"/>
          <w:szCs w:val="24"/>
        </w:rPr>
        <w:t>ities at</w:t>
      </w:r>
      <w:r w:rsidRPr="006153CA">
        <w:rPr>
          <w:rFonts w:asciiTheme="minorHAnsi" w:hAnsiTheme="minorHAnsi" w:cs="Tahoma"/>
          <w:color w:val="000000" w:themeColor="text1"/>
          <w:sz w:val="24"/>
          <w:szCs w:val="24"/>
        </w:rPr>
        <w:t xml:space="preserve"> the centre.</w:t>
      </w:r>
    </w:p>
    <w:p w:rsidR="00B154D7" w:rsidRPr="006153CA" w:rsidRDefault="00B154D7" w:rsidP="00F8274B">
      <w:pPr>
        <w:spacing w:after="0" w:line="276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</w:p>
    <w:sectPr w:rsidR="00B154D7" w:rsidRPr="006153CA" w:rsidSect="00E14A0C">
      <w:headerReference w:type="default" r:id="rId12"/>
      <w:footerReference w:type="default" r:id="rId13"/>
      <w:type w:val="continuous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9E" w:rsidRDefault="009E609E" w:rsidP="002B5296">
      <w:pPr>
        <w:spacing w:after="0" w:line="240" w:lineRule="auto"/>
      </w:pPr>
      <w:r>
        <w:separator/>
      </w:r>
    </w:p>
  </w:endnote>
  <w:endnote w:type="continuationSeparator" w:id="1">
    <w:p w:rsidR="009E609E" w:rsidRDefault="009E609E" w:rsidP="002B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6D" w:rsidRPr="00100D1D" w:rsidRDefault="00BB236D">
    <w:pPr>
      <w:pStyle w:val="Footer"/>
      <w:rPr>
        <w:rFonts w:ascii="Tahoma" w:hAnsi="Tahoma" w:cs="Tahoma"/>
        <w:b/>
        <w:i/>
        <w:sz w:val="16"/>
        <w:szCs w:val="16"/>
      </w:rPr>
    </w:pPr>
    <w:r w:rsidRPr="00100D1D">
      <w:rPr>
        <w:rFonts w:ascii="Tahoma" w:hAnsi="Tahoma" w:cs="Tahoma"/>
        <w:b/>
        <w:i/>
        <w:sz w:val="16"/>
        <w:szCs w:val="16"/>
      </w:rPr>
      <w:t>TARI Mikocheni Techn</w:t>
    </w:r>
    <w:r>
      <w:rPr>
        <w:rFonts w:ascii="Tahoma" w:hAnsi="Tahoma" w:cs="Tahoma"/>
        <w:b/>
        <w:i/>
        <w:sz w:val="16"/>
        <w:szCs w:val="16"/>
      </w:rPr>
      <w:t>ology Transfer a</w:t>
    </w:r>
    <w:r w:rsidR="00783D58">
      <w:rPr>
        <w:rFonts w:ascii="Tahoma" w:hAnsi="Tahoma" w:cs="Tahoma"/>
        <w:b/>
        <w:i/>
        <w:sz w:val="16"/>
        <w:szCs w:val="16"/>
      </w:rPr>
      <w:t>nd Partnership Monthly Report 30</w:t>
    </w:r>
    <w:r w:rsidR="00783D58" w:rsidRPr="00783D58">
      <w:rPr>
        <w:rFonts w:ascii="Tahoma" w:hAnsi="Tahoma" w:cs="Tahoma"/>
        <w:b/>
        <w:i/>
        <w:sz w:val="16"/>
        <w:szCs w:val="16"/>
        <w:vertAlign w:val="superscript"/>
      </w:rPr>
      <w:t>th</w:t>
    </w:r>
    <w:r w:rsidR="00783D58">
      <w:rPr>
        <w:rFonts w:ascii="Tahoma" w:hAnsi="Tahoma" w:cs="Tahoma"/>
        <w:b/>
        <w:i/>
        <w:sz w:val="16"/>
        <w:szCs w:val="16"/>
      </w:rPr>
      <w:t xml:space="preserve"> April</w:t>
    </w:r>
    <w:r w:rsidR="007F7738">
      <w:rPr>
        <w:rFonts w:ascii="Tahoma" w:hAnsi="Tahoma" w:cs="Tahoma"/>
        <w:b/>
        <w:i/>
        <w:sz w:val="16"/>
        <w:szCs w:val="16"/>
      </w:rPr>
      <w:t xml:space="preserve"> </w:t>
    </w:r>
    <w:r>
      <w:rPr>
        <w:rFonts w:ascii="Tahoma" w:hAnsi="Tahoma" w:cs="Tahoma"/>
        <w:b/>
        <w:i/>
        <w:sz w:val="16"/>
        <w:szCs w:val="16"/>
      </w:rPr>
      <w:t>2023</w:t>
    </w:r>
  </w:p>
  <w:p w:rsidR="00BB236D" w:rsidRPr="00100D1D" w:rsidRDefault="00BB236D">
    <w:pPr>
      <w:pStyle w:val="Foo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9E" w:rsidRDefault="009E609E" w:rsidP="002B5296">
      <w:pPr>
        <w:spacing w:after="0" w:line="240" w:lineRule="auto"/>
      </w:pPr>
      <w:r>
        <w:separator/>
      </w:r>
    </w:p>
  </w:footnote>
  <w:footnote w:type="continuationSeparator" w:id="1">
    <w:p w:rsidR="009E609E" w:rsidRDefault="009E609E" w:rsidP="002B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6D" w:rsidRDefault="00BB236D">
    <w:pPr>
      <w:pStyle w:val="Header"/>
      <w:jc w:val="center"/>
    </w:pPr>
  </w:p>
  <w:p w:rsidR="00BB236D" w:rsidRPr="00100D1D" w:rsidRDefault="00BB236D">
    <w:pPr>
      <w:pStyle w:val="Header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8C5"/>
    <w:multiLevelType w:val="multilevel"/>
    <w:tmpl w:val="8CA8B27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23A1686"/>
    <w:multiLevelType w:val="hybridMultilevel"/>
    <w:tmpl w:val="F8625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2BB4"/>
    <w:multiLevelType w:val="hybridMultilevel"/>
    <w:tmpl w:val="B1989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24F"/>
    <w:multiLevelType w:val="multilevel"/>
    <w:tmpl w:val="08DE9EC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8DD486F"/>
    <w:multiLevelType w:val="hybridMultilevel"/>
    <w:tmpl w:val="2A66F27E"/>
    <w:lvl w:ilvl="0" w:tplc="34B80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52493"/>
    <w:multiLevelType w:val="hybridMultilevel"/>
    <w:tmpl w:val="1462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7216"/>
    <w:multiLevelType w:val="hybridMultilevel"/>
    <w:tmpl w:val="59B6F2C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608DC"/>
    <w:multiLevelType w:val="multilevel"/>
    <w:tmpl w:val="24948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370DEE"/>
    <w:multiLevelType w:val="hybridMultilevel"/>
    <w:tmpl w:val="2AD4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85234"/>
    <w:multiLevelType w:val="hybridMultilevel"/>
    <w:tmpl w:val="890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17D63"/>
    <w:multiLevelType w:val="multilevel"/>
    <w:tmpl w:val="D2AA5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6E5B58"/>
    <w:multiLevelType w:val="hybridMultilevel"/>
    <w:tmpl w:val="161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51696"/>
    <w:multiLevelType w:val="hybridMultilevel"/>
    <w:tmpl w:val="36E4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C40A2"/>
    <w:multiLevelType w:val="hybridMultilevel"/>
    <w:tmpl w:val="B128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32F09"/>
    <w:multiLevelType w:val="hybridMultilevel"/>
    <w:tmpl w:val="9192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D0063"/>
    <w:multiLevelType w:val="hybridMultilevel"/>
    <w:tmpl w:val="F6BE8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420FF"/>
    <w:multiLevelType w:val="hybridMultilevel"/>
    <w:tmpl w:val="2356F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92351"/>
    <w:multiLevelType w:val="hybridMultilevel"/>
    <w:tmpl w:val="9192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451"/>
    <w:multiLevelType w:val="hybridMultilevel"/>
    <w:tmpl w:val="EFF41EF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419BF"/>
    <w:multiLevelType w:val="hybridMultilevel"/>
    <w:tmpl w:val="DC02B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1C1237"/>
    <w:multiLevelType w:val="hybridMultilevel"/>
    <w:tmpl w:val="D780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45CBE"/>
    <w:multiLevelType w:val="hybridMultilevel"/>
    <w:tmpl w:val="20107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F16B6"/>
    <w:multiLevelType w:val="hybridMultilevel"/>
    <w:tmpl w:val="0A6C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14D66"/>
    <w:multiLevelType w:val="hybridMultilevel"/>
    <w:tmpl w:val="672EE25E"/>
    <w:lvl w:ilvl="0" w:tplc="BDB2C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C5BDB"/>
    <w:multiLevelType w:val="hybridMultilevel"/>
    <w:tmpl w:val="2300032E"/>
    <w:lvl w:ilvl="0" w:tplc="660687C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54992"/>
    <w:multiLevelType w:val="hybridMultilevel"/>
    <w:tmpl w:val="BDD8C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E0B4C"/>
    <w:multiLevelType w:val="hybridMultilevel"/>
    <w:tmpl w:val="9192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554B9"/>
    <w:multiLevelType w:val="hybridMultilevel"/>
    <w:tmpl w:val="2C32C414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8">
    <w:nsid w:val="4CA10781"/>
    <w:multiLevelType w:val="hybridMultilevel"/>
    <w:tmpl w:val="D05E601C"/>
    <w:lvl w:ilvl="0" w:tplc="78F4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478CC"/>
    <w:multiLevelType w:val="hybridMultilevel"/>
    <w:tmpl w:val="FEB0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C3ECE"/>
    <w:multiLevelType w:val="multilevel"/>
    <w:tmpl w:val="531268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>
    <w:nsid w:val="5B424732"/>
    <w:multiLevelType w:val="hybridMultilevel"/>
    <w:tmpl w:val="BD02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911"/>
    <w:multiLevelType w:val="hybridMultilevel"/>
    <w:tmpl w:val="9912E906"/>
    <w:lvl w:ilvl="0" w:tplc="2BC8F63C">
      <w:start w:val="11"/>
      <w:numFmt w:val="bullet"/>
      <w:lvlText w:val=""/>
      <w:lvlJc w:val="left"/>
      <w:pPr>
        <w:ind w:left="9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D22333A"/>
    <w:multiLevelType w:val="hybridMultilevel"/>
    <w:tmpl w:val="0C42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B7D2D"/>
    <w:multiLevelType w:val="hybridMultilevel"/>
    <w:tmpl w:val="AC108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35985"/>
    <w:multiLevelType w:val="hybridMultilevel"/>
    <w:tmpl w:val="2CB8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A2942"/>
    <w:multiLevelType w:val="hybridMultilevel"/>
    <w:tmpl w:val="F21EF44E"/>
    <w:lvl w:ilvl="0" w:tplc="3A4262A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>
    <w:nsid w:val="5FF16D6B"/>
    <w:multiLevelType w:val="hybridMultilevel"/>
    <w:tmpl w:val="E1AABC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C7688"/>
    <w:multiLevelType w:val="hybridMultilevel"/>
    <w:tmpl w:val="F21EF44E"/>
    <w:lvl w:ilvl="0" w:tplc="3A4262A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2BA46A7"/>
    <w:multiLevelType w:val="hybridMultilevel"/>
    <w:tmpl w:val="35E01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FA7E9B"/>
    <w:multiLevelType w:val="hybridMultilevel"/>
    <w:tmpl w:val="B97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94B95"/>
    <w:multiLevelType w:val="hybridMultilevel"/>
    <w:tmpl w:val="AA0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93E43"/>
    <w:multiLevelType w:val="hybridMultilevel"/>
    <w:tmpl w:val="7D70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E06DD"/>
    <w:multiLevelType w:val="hybridMultilevel"/>
    <w:tmpl w:val="F02E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F3455"/>
    <w:multiLevelType w:val="hybridMultilevel"/>
    <w:tmpl w:val="AB6CF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F4F4F"/>
    <w:multiLevelType w:val="multilevel"/>
    <w:tmpl w:val="7BA620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6">
    <w:nsid w:val="7AB132C1"/>
    <w:multiLevelType w:val="multilevel"/>
    <w:tmpl w:val="D2AA5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6C6F9B"/>
    <w:multiLevelType w:val="hybridMultilevel"/>
    <w:tmpl w:val="E27ADF1E"/>
    <w:lvl w:ilvl="0" w:tplc="28B62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5"/>
  </w:num>
  <w:num w:numId="3">
    <w:abstractNumId w:val="24"/>
  </w:num>
  <w:num w:numId="4">
    <w:abstractNumId w:val="47"/>
  </w:num>
  <w:num w:numId="5">
    <w:abstractNumId w:val="34"/>
  </w:num>
  <w:num w:numId="6">
    <w:abstractNumId w:val="31"/>
  </w:num>
  <w:num w:numId="7">
    <w:abstractNumId w:val="5"/>
  </w:num>
  <w:num w:numId="8">
    <w:abstractNumId w:val="1"/>
  </w:num>
  <w:num w:numId="9">
    <w:abstractNumId w:val="46"/>
  </w:num>
  <w:num w:numId="10">
    <w:abstractNumId w:val="36"/>
  </w:num>
  <w:num w:numId="11">
    <w:abstractNumId w:val="39"/>
  </w:num>
  <w:num w:numId="12">
    <w:abstractNumId w:val="18"/>
  </w:num>
  <w:num w:numId="13">
    <w:abstractNumId w:val="11"/>
  </w:num>
  <w:num w:numId="14">
    <w:abstractNumId w:val="32"/>
  </w:num>
  <w:num w:numId="15">
    <w:abstractNumId w:val="15"/>
  </w:num>
  <w:num w:numId="16">
    <w:abstractNumId w:val="30"/>
  </w:num>
  <w:num w:numId="17">
    <w:abstractNumId w:val="0"/>
  </w:num>
  <w:num w:numId="18">
    <w:abstractNumId w:val="23"/>
  </w:num>
  <w:num w:numId="19">
    <w:abstractNumId w:val="9"/>
  </w:num>
  <w:num w:numId="20">
    <w:abstractNumId w:val="21"/>
  </w:num>
  <w:num w:numId="21">
    <w:abstractNumId w:val="6"/>
  </w:num>
  <w:num w:numId="22">
    <w:abstractNumId w:val="3"/>
  </w:num>
  <w:num w:numId="23">
    <w:abstractNumId w:val="16"/>
  </w:num>
  <w:num w:numId="24">
    <w:abstractNumId w:val="25"/>
  </w:num>
  <w:num w:numId="25">
    <w:abstractNumId w:val="44"/>
  </w:num>
  <w:num w:numId="26">
    <w:abstractNumId w:val="2"/>
  </w:num>
  <w:num w:numId="27">
    <w:abstractNumId w:val="35"/>
  </w:num>
  <w:num w:numId="28">
    <w:abstractNumId w:val="41"/>
  </w:num>
  <w:num w:numId="29">
    <w:abstractNumId w:val="10"/>
  </w:num>
  <w:num w:numId="30">
    <w:abstractNumId w:val="4"/>
  </w:num>
  <w:num w:numId="31">
    <w:abstractNumId w:val="7"/>
  </w:num>
  <w:num w:numId="32">
    <w:abstractNumId w:val="37"/>
  </w:num>
  <w:num w:numId="33">
    <w:abstractNumId w:val="17"/>
  </w:num>
  <w:num w:numId="34">
    <w:abstractNumId w:val="26"/>
  </w:num>
  <w:num w:numId="35">
    <w:abstractNumId w:val="28"/>
  </w:num>
  <w:num w:numId="36">
    <w:abstractNumId w:val="22"/>
  </w:num>
  <w:num w:numId="37">
    <w:abstractNumId w:val="27"/>
  </w:num>
  <w:num w:numId="38">
    <w:abstractNumId w:val="13"/>
  </w:num>
  <w:num w:numId="39">
    <w:abstractNumId w:val="42"/>
  </w:num>
  <w:num w:numId="40">
    <w:abstractNumId w:val="19"/>
  </w:num>
  <w:num w:numId="41">
    <w:abstractNumId w:val="12"/>
  </w:num>
  <w:num w:numId="42">
    <w:abstractNumId w:val="40"/>
  </w:num>
  <w:num w:numId="43">
    <w:abstractNumId w:val="43"/>
  </w:num>
  <w:num w:numId="44">
    <w:abstractNumId w:val="33"/>
  </w:num>
  <w:num w:numId="45">
    <w:abstractNumId w:val="29"/>
  </w:num>
  <w:num w:numId="46">
    <w:abstractNumId w:val="8"/>
  </w:num>
  <w:num w:numId="47">
    <w:abstractNumId w:val="20"/>
  </w:num>
  <w:num w:numId="48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8370B"/>
    <w:rsid w:val="00000D49"/>
    <w:rsid w:val="00000ED1"/>
    <w:rsid w:val="00000F74"/>
    <w:rsid w:val="00002EE1"/>
    <w:rsid w:val="00003238"/>
    <w:rsid w:val="000042BC"/>
    <w:rsid w:val="0000490F"/>
    <w:rsid w:val="00004C72"/>
    <w:rsid w:val="00005C43"/>
    <w:rsid w:val="00006034"/>
    <w:rsid w:val="000060F0"/>
    <w:rsid w:val="00006DE6"/>
    <w:rsid w:val="00007DCE"/>
    <w:rsid w:val="00011993"/>
    <w:rsid w:val="00013C23"/>
    <w:rsid w:val="00013EDB"/>
    <w:rsid w:val="00014FB2"/>
    <w:rsid w:val="00014FB9"/>
    <w:rsid w:val="00016595"/>
    <w:rsid w:val="00020303"/>
    <w:rsid w:val="0002082D"/>
    <w:rsid w:val="00020A19"/>
    <w:rsid w:val="00021F37"/>
    <w:rsid w:val="000222CE"/>
    <w:rsid w:val="000223CB"/>
    <w:rsid w:val="00022507"/>
    <w:rsid w:val="00022635"/>
    <w:rsid w:val="000228CC"/>
    <w:rsid w:val="00022CFA"/>
    <w:rsid w:val="00022EEC"/>
    <w:rsid w:val="0002338B"/>
    <w:rsid w:val="0002372B"/>
    <w:rsid w:val="00023795"/>
    <w:rsid w:val="00023C87"/>
    <w:rsid w:val="000246ED"/>
    <w:rsid w:val="00024C80"/>
    <w:rsid w:val="000255E0"/>
    <w:rsid w:val="000261A0"/>
    <w:rsid w:val="000265ED"/>
    <w:rsid w:val="00026952"/>
    <w:rsid w:val="00026B33"/>
    <w:rsid w:val="0003107B"/>
    <w:rsid w:val="00031B02"/>
    <w:rsid w:val="00033102"/>
    <w:rsid w:val="000331F7"/>
    <w:rsid w:val="0003404B"/>
    <w:rsid w:val="0003547E"/>
    <w:rsid w:val="00035E33"/>
    <w:rsid w:val="0003664A"/>
    <w:rsid w:val="00036F82"/>
    <w:rsid w:val="000373AD"/>
    <w:rsid w:val="00037569"/>
    <w:rsid w:val="000376A0"/>
    <w:rsid w:val="00037A2D"/>
    <w:rsid w:val="00037A5B"/>
    <w:rsid w:val="00040004"/>
    <w:rsid w:val="000402D3"/>
    <w:rsid w:val="00041E4D"/>
    <w:rsid w:val="0004212D"/>
    <w:rsid w:val="00042202"/>
    <w:rsid w:val="000422B5"/>
    <w:rsid w:val="0004254C"/>
    <w:rsid w:val="00042CEE"/>
    <w:rsid w:val="00043F3D"/>
    <w:rsid w:val="0004514B"/>
    <w:rsid w:val="00045603"/>
    <w:rsid w:val="00046030"/>
    <w:rsid w:val="000461F0"/>
    <w:rsid w:val="000463C1"/>
    <w:rsid w:val="000473A9"/>
    <w:rsid w:val="00047C41"/>
    <w:rsid w:val="00047F16"/>
    <w:rsid w:val="00051AF2"/>
    <w:rsid w:val="00051B48"/>
    <w:rsid w:val="000526E8"/>
    <w:rsid w:val="00052916"/>
    <w:rsid w:val="000542BF"/>
    <w:rsid w:val="000542D8"/>
    <w:rsid w:val="00055069"/>
    <w:rsid w:val="000563E9"/>
    <w:rsid w:val="00057191"/>
    <w:rsid w:val="0005726F"/>
    <w:rsid w:val="0005768C"/>
    <w:rsid w:val="00057F98"/>
    <w:rsid w:val="000602AB"/>
    <w:rsid w:val="000606A5"/>
    <w:rsid w:val="00060DA6"/>
    <w:rsid w:val="000618C6"/>
    <w:rsid w:val="000620C5"/>
    <w:rsid w:val="00062E35"/>
    <w:rsid w:val="000637E8"/>
    <w:rsid w:val="00064B2C"/>
    <w:rsid w:val="0006519D"/>
    <w:rsid w:val="00065213"/>
    <w:rsid w:val="00065926"/>
    <w:rsid w:val="00067298"/>
    <w:rsid w:val="00067AA9"/>
    <w:rsid w:val="00067ECC"/>
    <w:rsid w:val="000701A4"/>
    <w:rsid w:val="000710CF"/>
    <w:rsid w:val="000720AB"/>
    <w:rsid w:val="000723A1"/>
    <w:rsid w:val="000724CD"/>
    <w:rsid w:val="00072B2C"/>
    <w:rsid w:val="000731F6"/>
    <w:rsid w:val="00073689"/>
    <w:rsid w:val="00073DDE"/>
    <w:rsid w:val="00074536"/>
    <w:rsid w:val="00074989"/>
    <w:rsid w:val="00074B96"/>
    <w:rsid w:val="000751BD"/>
    <w:rsid w:val="00075306"/>
    <w:rsid w:val="00075536"/>
    <w:rsid w:val="00077692"/>
    <w:rsid w:val="000779BC"/>
    <w:rsid w:val="00077BCC"/>
    <w:rsid w:val="00081B55"/>
    <w:rsid w:val="000824E3"/>
    <w:rsid w:val="00082854"/>
    <w:rsid w:val="00083643"/>
    <w:rsid w:val="00083A1E"/>
    <w:rsid w:val="00083B38"/>
    <w:rsid w:val="00083FDD"/>
    <w:rsid w:val="000845DB"/>
    <w:rsid w:val="00084F44"/>
    <w:rsid w:val="0008659E"/>
    <w:rsid w:val="00087182"/>
    <w:rsid w:val="000901D3"/>
    <w:rsid w:val="000908E8"/>
    <w:rsid w:val="0009204B"/>
    <w:rsid w:val="00092966"/>
    <w:rsid w:val="00092A01"/>
    <w:rsid w:val="00093666"/>
    <w:rsid w:val="00093CD2"/>
    <w:rsid w:val="00093E22"/>
    <w:rsid w:val="000953F8"/>
    <w:rsid w:val="00095B2E"/>
    <w:rsid w:val="00096351"/>
    <w:rsid w:val="000968B9"/>
    <w:rsid w:val="000A1026"/>
    <w:rsid w:val="000A1C54"/>
    <w:rsid w:val="000A331F"/>
    <w:rsid w:val="000A37FB"/>
    <w:rsid w:val="000A3D0D"/>
    <w:rsid w:val="000A45B0"/>
    <w:rsid w:val="000A529B"/>
    <w:rsid w:val="000A5E25"/>
    <w:rsid w:val="000A6107"/>
    <w:rsid w:val="000A6CDF"/>
    <w:rsid w:val="000A751F"/>
    <w:rsid w:val="000A7E48"/>
    <w:rsid w:val="000B0454"/>
    <w:rsid w:val="000B07AD"/>
    <w:rsid w:val="000B1865"/>
    <w:rsid w:val="000B24F1"/>
    <w:rsid w:val="000B2F4C"/>
    <w:rsid w:val="000B2F53"/>
    <w:rsid w:val="000B30D9"/>
    <w:rsid w:val="000B46F6"/>
    <w:rsid w:val="000B4955"/>
    <w:rsid w:val="000B6B2C"/>
    <w:rsid w:val="000B71C3"/>
    <w:rsid w:val="000C090B"/>
    <w:rsid w:val="000C097F"/>
    <w:rsid w:val="000C2242"/>
    <w:rsid w:val="000C255A"/>
    <w:rsid w:val="000C305A"/>
    <w:rsid w:val="000C36DE"/>
    <w:rsid w:val="000C513A"/>
    <w:rsid w:val="000C52EF"/>
    <w:rsid w:val="000C5C74"/>
    <w:rsid w:val="000C67AB"/>
    <w:rsid w:val="000C6C4D"/>
    <w:rsid w:val="000C7448"/>
    <w:rsid w:val="000D0132"/>
    <w:rsid w:val="000D075A"/>
    <w:rsid w:val="000D14BA"/>
    <w:rsid w:val="000D21A2"/>
    <w:rsid w:val="000D241A"/>
    <w:rsid w:val="000D2B59"/>
    <w:rsid w:val="000D4B9E"/>
    <w:rsid w:val="000D5A03"/>
    <w:rsid w:val="000D5A6F"/>
    <w:rsid w:val="000D65DB"/>
    <w:rsid w:val="000D69DD"/>
    <w:rsid w:val="000D75E9"/>
    <w:rsid w:val="000E00B9"/>
    <w:rsid w:val="000E0511"/>
    <w:rsid w:val="000E0DD8"/>
    <w:rsid w:val="000E1660"/>
    <w:rsid w:val="000E1DDC"/>
    <w:rsid w:val="000E300D"/>
    <w:rsid w:val="000E3D7B"/>
    <w:rsid w:val="000E51FB"/>
    <w:rsid w:val="000E590B"/>
    <w:rsid w:val="000E5F39"/>
    <w:rsid w:val="000E67C0"/>
    <w:rsid w:val="000E68A3"/>
    <w:rsid w:val="000E6A42"/>
    <w:rsid w:val="000E6F82"/>
    <w:rsid w:val="000F1AC1"/>
    <w:rsid w:val="000F1D54"/>
    <w:rsid w:val="000F1D65"/>
    <w:rsid w:val="000F2A4E"/>
    <w:rsid w:val="000F31E6"/>
    <w:rsid w:val="000F445B"/>
    <w:rsid w:val="000F5216"/>
    <w:rsid w:val="000F5502"/>
    <w:rsid w:val="000F5DD0"/>
    <w:rsid w:val="000F64A7"/>
    <w:rsid w:val="000F66FF"/>
    <w:rsid w:val="000F683E"/>
    <w:rsid w:val="000F75B7"/>
    <w:rsid w:val="000F76F8"/>
    <w:rsid w:val="000F7FE0"/>
    <w:rsid w:val="00100D1D"/>
    <w:rsid w:val="00102831"/>
    <w:rsid w:val="00103103"/>
    <w:rsid w:val="00103AED"/>
    <w:rsid w:val="00103D58"/>
    <w:rsid w:val="00104161"/>
    <w:rsid w:val="001044AD"/>
    <w:rsid w:val="00105087"/>
    <w:rsid w:val="00106222"/>
    <w:rsid w:val="0010625C"/>
    <w:rsid w:val="001069E7"/>
    <w:rsid w:val="00106B08"/>
    <w:rsid w:val="00110F1C"/>
    <w:rsid w:val="001123C6"/>
    <w:rsid w:val="00112E5C"/>
    <w:rsid w:val="00112F79"/>
    <w:rsid w:val="00113747"/>
    <w:rsid w:val="001159CD"/>
    <w:rsid w:val="00115FB3"/>
    <w:rsid w:val="00116574"/>
    <w:rsid w:val="001210BF"/>
    <w:rsid w:val="00121DD0"/>
    <w:rsid w:val="00122124"/>
    <w:rsid w:val="001223C1"/>
    <w:rsid w:val="00122496"/>
    <w:rsid w:val="0012474B"/>
    <w:rsid w:val="00124B0E"/>
    <w:rsid w:val="00124C40"/>
    <w:rsid w:val="00125436"/>
    <w:rsid w:val="001259CF"/>
    <w:rsid w:val="00125D72"/>
    <w:rsid w:val="00126B6C"/>
    <w:rsid w:val="00126E77"/>
    <w:rsid w:val="001273C0"/>
    <w:rsid w:val="001277A7"/>
    <w:rsid w:val="0012798E"/>
    <w:rsid w:val="00127B6E"/>
    <w:rsid w:val="00131FE0"/>
    <w:rsid w:val="00132648"/>
    <w:rsid w:val="00133356"/>
    <w:rsid w:val="00133860"/>
    <w:rsid w:val="00133DB4"/>
    <w:rsid w:val="00133EBB"/>
    <w:rsid w:val="00133F91"/>
    <w:rsid w:val="00134A05"/>
    <w:rsid w:val="0013528D"/>
    <w:rsid w:val="001355DA"/>
    <w:rsid w:val="001362B2"/>
    <w:rsid w:val="00136905"/>
    <w:rsid w:val="00136B35"/>
    <w:rsid w:val="0013759C"/>
    <w:rsid w:val="001401E4"/>
    <w:rsid w:val="0014171D"/>
    <w:rsid w:val="00141E55"/>
    <w:rsid w:val="00141EE5"/>
    <w:rsid w:val="00142C50"/>
    <w:rsid w:val="001435E8"/>
    <w:rsid w:val="00143615"/>
    <w:rsid w:val="0014571B"/>
    <w:rsid w:val="00145A5B"/>
    <w:rsid w:val="00145F48"/>
    <w:rsid w:val="00145F4C"/>
    <w:rsid w:val="001467AB"/>
    <w:rsid w:val="00146F22"/>
    <w:rsid w:val="00147D6B"/>
    <w:rsid w:val="00150AFC"/>
    <w:rsid w:val="00151F28"/>
    <w:rsid w:val="00151FFA"/>
    <w:rsid w:val="00153E13"/>
    <w:rsid w:val="001559FB"/>
    <w:rsid w:val="001562AD"/>
    <w:rsid w:val="00156405"/>
    <w:rsid w:val="00156480"/>
    <w:rsid w:val="00156A24"/>
    <w:rsid w:val="00156CFD"/>
    <w:rsid w:val="00156EF3"/>
    <w:rsid w:val="00156F2D"/>
    <w:rsid w:val="00157332"/>
    <w:rsid w:val="001610DB"/>
    <w:rsid w:val="00161F93"/>
    <w:rsid w:val="00162424"/>
    <w:rsid w:val="00162528"/>
    <w:rsid w:val="00162B0F"/>
    <w:rsid w:val="00164159"/>
    <w:rsid w:val="00164691"/>
    <w:rsid w:val="00164B08"/>
    <w:rsid w:val="00166028"/>
    <w:rsid w:val="00166964"/>
    <w:rsid w:val="00166C88"/>
    <w:rsid w:val="001679D3"/>
    <w:rsid w:val="00167F27"/>
    <w:rsid w:val="001703E3"/>
    <w:rsid w:val="00170543"/>
    <w:rsid w:val="00170AB9"/>
    <w:rsid w:val="001719ED"/>
    <w:rsid w:val="0017250E"/>
    <w:rsid w:val="001728B1"/>
    <w:rsid w:val="001733A6"/>
    <w:rsid w:val="001739F5"/>
    <w:rsid w:val="00173C4D"/>
    <w:rsid w:val="0017431D"/>
    <w:rsid w:val="00174B31"/>
    <w:rsid w:val="00175401"/>
    <w:rsid w:val="00175DB9"/>
    <w:rsid w:val="00175F9F"/>
    <w:rsid w:val="00176588"/>
    <w:rsid w:val="00176C72"/>
    <w:rsid w:val="00176D1A"/>
    <w:rsid w:val="001770DD"/>
    <w:rsid w:val="00177249"/>
    <w:rsid w:val="00177BEF"/>
    <w:rsid w:val="00177ED5"/>
    <w:rsid w:val="00181106"/>
    <w:rsid w:val="00181B24"/>
    <w:rsid w:val="00182039"/>
    <w:rsid w:val="00182235"/>
    <w:rsid w:val="0018350A"/>
    <w:rsid w:val="0018429A"/>
    <w:rsid w:val="00184A0F"/>
    <w:rsid w:val="0019040D"/>
    <w:rsid w:val="00190A9F"/>
    <w:rsid w:val="00191300"/>
    <w:rsid w:val="0019176A"/>
    <w:rsid w:val="00191B16"/>
    <w:rsid w:val="0019342C"/>
    <w:rsid w:val="001935C7"/>
    <w:rsid w:val="00193A14"/>
    <w:rsid w:val="0019789A"/>
    <w:rsid w:val="001A01FB"/>
    <w:rsid w:val="001A0A95"/>
    <w:rsid w:val="001A11FC"/>
    <w:rsid w:val="001A1C6A"/>
    <w:rsid w:val="001A2A0B"/>
    <w:rsid w:val="001A2B84"/>
    <w:rsid w:val="001A2D5D"/>
    <w:rsid w:val="001A2D86"/>
    <w:rsid w:val="001A3C54"/>
    <w:rsid w:val="001A4A6B"/>
    <w:rsid w:val="001A517A"/>
    <w:rsid w:val="001A5269"/>
    <w:rsid w:val="001A52F2"/>
    <w:rsid w:val="001B1476"/>
    <w:rsid w:val="001B19DB"/>
    <w:rsid w:val="001B3339"/>
    <w:rsid w:val="001B35BC"/>
    <w:rsid w:val="001B3DA1"/>
    <w:rsid w:val="001B4146"/>
    <w:rsid w:val="001B41C5"/>
    <w:rsid w:val="001B432C"/>
    <w:rsid w:val="001B4814"/>
    <w:rsid w:val="001B6425"/>
    <w:rsid w:val="001B6BAA"/>
    <w:rsid w:val="001C054D"/>
    <w:rsid w:val="001C0EFB"/>
    <w:rsid w:val="001C1758"/>
    <w:rsid w:val="001C1B46"/>
    <w:rsid w:val="001C34EA"/>
    <w:rsid w:val="001C436B"/>
    <w:rsid w:val="001C66B3"/>
    <w:rsid w:val="001C76A0"/>
    <w:rsid w:val="001D04D6"/>
    <w:rsid w:val="001D0C51"/>
    <w:rsid w:val="001D18A8"/>
    <w:rsid w:val="001D2B7B"/>
    <w:rsid w:val="001D338F"/>
    <w:rsid w:val="001D4341"/>
    <w:rsid w:val="001D4808"/>
    <w:rsid w:val="001D5203"/>
    <w:rsid w:val="001D55B1"/>
    <w:rsid w:val="001D5B93"/>
    <w:rsid w:val="001E0C0C"/>
    <w:rsid w:val="001E12C4"/>
    <w:rsid w:val="001E3ABD"/>
    <w:rsid w:val="001E4A45"/>
    <w:rsid w:val="001E4FAC"/>
    <w:rsid w:val="001E606E"/>
    <w:rsid w:val="001E6591"/>
    <w:rsid w:val="001E680B"/>
    <w:rsid w:val="001E7257"/>
    <w:rsid w:val="001E7928"/>
    <w:rsid w:val="001E7DAF"/>
    <w:rsid w:val="001F07C8"/>
    <w:rsid w:val="001F08AF"/>
    <w:rsid w:val="001F1781"/>
    <w:rsid w:val="001F282C"/>
    <w:rsid w:val="001F4378"/>
    <w:rsid w:val="001F546F"/>
    <w:rsid w:val="001F5899"/>
    <w:rsid w:val="001F7069"/>
    <w:rsid w:val="001F71D0"/>
    <w:rsid w:val="001F7CAC"/>
    <w:rsid w:val="001F7DA2"/>
    <w:rsid w:val="001F7E10"/>
    <w:rsid w:val="001F7F92"/>
    <w:rsid w:val="002007FD"/>
    <w:rsid w:val="00200D6A"/>
    <w:rsid w:val="002019F5"/>
    <w:rsid w:val="00201CCE"/>
    <w:rsid w:val="00202BAA"/>
    <w:rsid w:val="0020412A"/>
    <w:rsid w:val="0020477C"/>
    <w:rsid w:val="0020483D"/>
    <w:rsid w:val="00204DEE"/>
    <w:rsid w:val="00204F5D"/>
    <w:rsid w:val="00205D0A"/>
    <w:rsid w:val="00205E79"/>
    <w:rsid w:val="002060F4"/>
    <w:rsid w:val="00206277"/>
    <w:rsid w:val="00206B60"/>
    <w:rsid w:val="00207A5E"/>
    <w:rsid w:val="00207EB3"/>
    <w:rsid w:val="00211AC9"/>
    <w:rsid w:val="002126E4"/>
    <w:rsid w:val="00212F1C"/>
    <w:rsid w:val="002135EF"/>
    <w:rsid w:val="002137D9"/>
    <w:rsid w:val="002137F9"/>
    <w:rsid w:val="00213C6D"/>
    <w:rsid w:val="002141FD"/>
    <w:rsid w:val="00215083"/>
    <w:rsid w:val="002159D5"/>
    <w:rsid w:val="002160F1"/>
    <w:rsid w:val="00216604"/>
    <w:rsid w:val="00216DCF"/>
    <w:rsid w:val="00217748"/>
    <w:rsid w:val="002206A7"/>
    <w:rsid w:val="002213B6"/>
    <w:rsid w:val="002214FE"/>
    <w:rsid w:val="002221DA"/>
    <w:rsid w:val="002226B2"/>
    <w:rsid w:val="002232CA"/>
    <w:rsid w:val="00223ED0"/>
    <w:rsid w:val="00224571"/>
    <w:rsid w:val="00226111"/>
    <w:rsid w:val="0022662C"/>
    <w:rsid w:val="00226F93"/>
    <w:rsid w:val="00226FF8"/>
    <w:rsid w:val="00227196"/>
    <w:rsid w:val="002271EA"/>
    <w:rsid w:val="0022779F"/>
    <w:rsid w:val="00227F2A"/>
    <w:rsid w:val="00227FD6"/>
    <w:rsid w:val="002302C7"/>
    <w:rsid w:val="00230940"/>
    <w:rsid w:val="002317AF"/>
    <w:rsid w:val="00231D70"/>
    <w:rsid w:val="002326AE"/>
    <w:rsid w:val="002329AC"/>
    <w:rsid w:val="00232D7E"/>
    <w:rsid w:val="0023304F"/>
    <w:rsid w:val="0023378D"/>
    <w:rsid w:val="00233BD5"/>
    <w:rsid w:val="002340EB"/>
    <w:rsid w:val="002349A9"/>
    <w:rsid w:val="002351F3"/>
    <w:rsid w:val="002353D1"/>
    <w:rsid w:val="00235811"/>
    <w:rsid w:val="00235825"/>
    <w:rsid w:val="00235CDB"/>
    <w:rsid w:val="00237070"/>
    <w:rsid w:val="00237711"/>
    <w:rsid w:val="002407F3"/>
    <w:rsid w:val="002408CC"/>
    <w:rsid w:val="00240D13"/>
    <w:rsid w:val="00242918"/>
    <w:rsid w:val="0024361B"/>
    <w:rsid w:val="00243D66"/>
    <w:rsid w:val="00244205"/>
    <w:rsid w:val="0024528A"/>
    <w:rsid w:val="002456B5"/>
    <w:rsid w:val="00245F44"/>
    <w:rsid w:val="00245F9B"/>
    <w:rsid w:val="0024748C"/>
    <w:rsid w:val="002476BF"/>
    <w:rsid w:val="002479BA"/>
    <w:rsid w:val="00250E69"/>
    <w:rsid w:val="002510A0"/>
    <w:rsid w:val="00251521"/>
    <w:rsid w:val="00251EA7"/>
    <w:rsid w:val="00252220"/>
    <w:rsid w:val="00252552"/>
    <w:rsid w:val="00252CB4"/>
    <w:rsid w:val="002550DB"/>
    <w:rsid w:val="00257F5A"/>
    <w:rsid w:val="00260799"/>
    <w:rsid w:val="00260D56"/>
    <w:rsid w:val="00260E26"/>
    <w:rsid w:val="002610D3"/>
    <w:rsid w:val="002622E5"/>
    <w:rsid w:val="00262A2D"/>
    <w:rsid w:val="002634E0"/>
    <w:rsid w:val="00263561"/>
    <w:rsid w:val="00263D5E"/>
    <w:rsid w:val="002642F8"/>
    <w:rsid w:val="00264CEC"/>
    <w:rsid w:val="00264F93"/>
    <w:rsid w:val="002651D2"/>
    <w:rsid w:val="0026778F"/>
    <w:rsid w:val="00267CA4"/>
    <w:rsid w:val="00267D93"/>
    <w:rsid w:val="00270020"/>
    <w:rsid w:val="0027002F"/>
    <w:rsid w:val="0027101F"/>
    <w:rsid w:val="002715AA"/>
    <w:rsid w:val="00271912"/>
    <w:rsid w:val="00271B89"/>
    <w:rsid w:val="00271BB0"/>
    <w:rsid w:val="00272FB4"/>
    <w:rsid w:val="00272FC2"/>
    <w:rsid w:val="0027342E"/>
    <w:rsid w:val="00273B08"/>
    <w:rsid w:val="002740C0"/>
    <w:rsid w:val="00274975"/>
    <w:rsid w:val="00276116"/>
    <w:rsid w:val="00276495"/>
    <w:rsid w:val="00276E17"/>
    <w:rsid w:val="00280E06"/>
    <w:rsid w:val="00280E2B"/>
    <w:rsid w:val="00281B7F"/>
    <w:rsid w:val="00281CF3"/>
    <w:rsid w:val="00281F7F"/>
    <w:rsid w:val="00282207"/>
    <w:rsid w:val="00282871"/>
    <w:rsid w:val="002828C7"/>
    <w:rsid w:val="00282C80"/>
    <w:rsid w:val="00283256"/>
    <w:rsid w:val="00283324"/>
    <w:rsid w:val="0028345D"/>
    <w:rsid w:val="00284AE3"/>
    <w:rsid w:val="00285DA3"/>
    <w:rsid w:val="002868D0"/>
    <w:rsid w:val="00286959"/>
    <w:rsid w:val="002870D1"/>
    <w:rsid w:val="00287CEC"/>
    <w:rsid w:val="00291456"/>
    <w:rsid w:val="00291D6B"/>
    <w:rsid w:val="00291F77"/>
    <w:rsid w:val="0029203A"/>
    <w:rsid w:val="0029311F"/>
    <w:rsid w:val="00293275"/>
    <w:rsid w:val="0029370E"/>
    <w:rsid w:val="00293927"/>
    <w:rsid w:val="00293B39"/>
    <w:rsid w:val="0029420C"/>
    <w:rsid w:val="00294936"/>
    <w:rsid w:val="0029526F"/>
    <w:rsid w:val="00295A5B"/>
    <w:rsid w:val="0029708F"/>
    <w:rsid w:val="00297373"/>
    <w:rsid w:val="00297D51"/>
    <w:rsid w:val="002A0A64"/>
    <w:rsid w:val="002A0BEB"/>
    <w:rsid w:val="002A1FC7"/>
    <w:rsid w:val="002A208B"/>
    <w:rsid w:val="002A298F"/>
    <w:rsid w:val="002A353F"/>
    <w:rsid w:val="002A4578"/>
    <w:rsid w:val="002A539B"/>
    <w:rsid w:val="002A5B20"/>
    <w:rsid w:val="002A5BCA"/>
    <w:rsid w:val="002A5D63"/>
    <w:rsid w:val="002A5F27"/>
    <w:rsid w:val="002A6AF6"/>
    <w:rsid w:val="002A6E6A"/>
    <w:rsid w:val="002A75FD"/>
    <w:rsid w:val="002B1D17"/>
    <w:rsid w:val="002B2EAE"/>
    <w:rsid w:val="002B34CF"/>
    <w:rsid w:val="002B3906"/>
    <w:rsid w:val="002B3E67"/>
    <w:rsid w:val="002B4EEB"/>
    <w:rsid w:val="002B5296"/>
    <w:rsid w:val="002B54E1"/>
    <w:rsid w:val="002B697D"/>
    <w:rsid w:val="002B6D6C"/>
    <w:rsid w:val="002C07C7"/>
    <w:rsid w:val="002C2433"/>
    <w:rsid w:val="002C32B9"/>
    <w:rsid w:val="002C3CBC"/>
    <w:rsid w:val="002C4CC2"/>
    <w:rsid w:val="002C5F27"/>
    <w:rsid w:val="002C6464"/>
    <w:rsid w:val="002C691F"/>
    <w:rsid w:val="002C7B02"/>
    <w:rsid w:val="002D0597"/>
    <w:rsid w:val="002D13FA"/>
    <w:rsid w:val="002D1833"/>
    <w:rsid w:val="002D189E"/>
    <w:rsid w:val="002D191D"/>
    <w:rsid w:val="002D3045"/>
    <w:rsid w:val="002D3F93"/>
    <w:rsid w:val="002D4229"/>
    <w:rsid w:val="002D4556"/>
    <w:rsid w:val="002D45A4"/>
    <w:rsid w:val="002D5ADD"/>
    <w:rsid w:val="002D5EE9"/>
    <w:rsid w:val="002D6208"/>
    <w:rsid w:val="002D6F16"/>
    <w:rsid w:val="002D7499"/>
    <w:rsid w:val="002D7ED6"/>
    <w:rsid w:val="002E010D"/>
    <w:rsid w:val="002E07B7"/>
    <w:rsid w:val="002E07E3"/>
    <w:rsid w:val="002E0E42"/>
    <w:rsid w:val="002E1ED1"/>
    <w:rsid w:val="002E1F2E"/>
    <w:rsid w:val="002E2D78"/>
    <w:rsid w:val="002E2EAC"/>
    <w:rsid w:val="002E2FB5"/>
    <w:rsid w:val="002E3701"/>
    <w:rsid w:val="002E3E24"/>
    <w:rsid w:val="002E437E"/>
    <w:rsid w:val="002E507E"/>
    <w:rsid w:val="002E534E"/>
    <w:rsid w:val="002E6BF2"/>
    <w:rsid w:val="002E6F12"/>
    <w:rsid w:val="002E7B0D"/>
    <w:rsid w:val="002E7BE7"/>
    <w:rsid w:val="002F14FF"/>
    <w:rsid w:val="002F21EB"/>
    <w:rsid w:val="002F2A55"/>
    <w:rsid w:val="002F2F26"/>
    <w:rsid w:val="002F3314"/>
    <w:rsid w:val="002F36BF"/>
    <w:rsid w:val="002F48ED"/>
    <w:rsid w:val="002F6D24"/>
    <w:rsid w:val="002F7462"/>
    <w:rsid w:val="003007C4"/>
    <w:rsid w:val="00300F35"/>
    <w:rsid w:val="0030238F"/>
    <w:rsid w:val="00302C4D"/>
    <w:rsid w:val="00303BF1"/>
    <w:rsid w:val="00303E20"/>
    <w:rsid w:val="00304148"/>
    <w:rsid w:val="003049E1"/>
    <w:rsid w:val="00305075"/>
    <w:rsid w:val="003050AD"/>
    <w:rsid w:val="0030566B"/>
    <w:rsid w:val="00305E4C"/>
    <w:rsid w:val="003064E5"/>
    <w:rsid w:val="003068B2"/>
    <w:rsid w:val="0031288C"/>
    <w:rsid w:val="00313332"/>
    <w:rsid w:val="00313C58"/>
    <w:rsid w:val="003140E3"/>
    <w:rsid w:val="00314CFF"/>
    <w:rsid w:val="00315457"/>
    <w:rsid w:val="003168ED"/>
    <w:rsid w:val="00317A3E"/>
    <w:rsid w:val="00320450"/>
    <w:rsid w:val="003210B9"/>
    <w:rsid w:val="0032328A"/>
    <w:rsid w:val="00324F01"/>
    <w:rsid w:val="0032501C"/>
    <w:rsid w:val="00325772"/>
    <w:rsid w:val="003260E7"/>
    <w:rsid w:val="00326EF1"/>
    <w:rsid w:val="00327093"/>
    <w:rsid w:val="003274AD"/>
    <w:rsid w:val="003274E7"/>
    <w:rsid w:val="00327A44"/>
    <w:rsid w:val="00327A83"/>
    <w:rsid w:val="003302C0"/>
    <w:rsid w:val="0033040D"/>
    <w:rsid w:val="00330A1B"/>
    <w:rsid w:val="00331655"/>
    <w:rsid w:val="00333A98"/>
    <w:rsid w:val="0033425A"/>
    <w:rsid w:val="0033428F"/>
    <w:rsid w:val="00334559"/>
    <w:rsid w:val="003353AE"/>
    <w:rsid w:val="00336649"/>
    <w:rsid w:val="00337FE3"/>
    <w:rsid w:val="003415E3"/>
    <w:rsid w:val="00341E7A"/>
    <w:rsid w:val="00343539"/>
    <w:rsid w:val="0034485B"/>
    <w:rsid w:val="00346E60"/>
    <w:rsid w:val="00347244"/>
    <w:rsid w:val="0034786A"/>
    <w:rsid w:val="00347AF7"/>
    <w:rsid w:val="00347DE1"/>
    <w:rsid w:val="00350BE8"/>
    <w:rsid w:val="00350DA4"/>
    <w:rsid w:val="00350F3A"/>
    <w:rsid w:val="003513F5"/>
    <w:rsid w:val="003521E8"/>
    <w:rsid w:val="0035223E"/>
    <w:rsid w:val="00352D09"/>
    <w:rsid w:val="00354318"/>
    <w:rsid w:val="00354437"/>
    <w:rsid w:val="0035450F"/>
    <w:rsid w:val="003547E9"/>
    <w:rsid w:val="003556CA"/>
    <w:rsid w:val="0035666A"/>
    <w:rsid w:val="00356949"/>
    <w:rsid w:val="00356CC8"/>
    <w:rsid w:val="00357AA2"/>
    <w:rsid w:val="0036101C"/>
    <w:rsid w:val="00361FC0"/>
    <w:rsid w:val="00362170"/>
    <w:rsid w:val="00363112"/>
    <w:rsid w:val="003641B4"/>
    <w:rsid w:val="00364A7F"/>
    <w:rsid w:val="003651A1"/>
    <w:rsid w:val="003652AC"/>
    <w:rsid w:val="00365522"/>
    <w:rsid w:val="00366832"/>
    <w:rsid w:val="00367F25"/>
    <w:rsid w:val="00370FDA"/>
    <w:rsid w:val="00371A95"/>
    <w:rsid w:val="00371B93"/>
    <w:rsid w:val="0037301D"/>
    <w:rsid w:val="00375175"/>
    <w:rsid w:val="003753D7"/>
    <w:rsid w:val="0037548D"/>
    <w:rsid w:val="003766B6"/>
    <w:rsid w:val="00376923"/>
    <w:rsid w:val="00376926"/>
    <w:rsid w:val="00376B04"/>
    <w:rsid w:val="0037713D"/>
    <w:rsid w:val="00380C7A"/>
    <w:rsid w:val="0038344A"/>
    <w:rsid w:val="003836E8"/>
    <w:rsid w:val="00384D54"/>
    <w:rsid w:val="00385601"/>
    <w:rsid w:val="00385B3B"/>
    <w:rsid w:val="00386504"/>
    <w:rsid w:val="003873ED"/>
    <w:rsid w:val="0039093D"/>
    <w:rsid w:val="00391897"/>
    <w:rsid w:val="00391922"/>
    <w:rsid w:val="00392515"/>
    <w:rsid w:val="00392831"/>
    <w:rsid w:val="00394395"/>
    <w:rsid w:val="00394776"/>
    <w:rsid w:val="00396964"/>
    <w:rsid w:val="00397837"/>
    <w:rsid w:val="00397D84"/>
    <w:rsid w:val="003A04DD"/>
    <w:rsid w:val="003A04F1"/>
    <w:rsid w:val="003A1D3E"/>
    <w:rsid w:val="003A225D"/>
    <w:rsid w:val="003A2533"/>
    <w:rsid w:val="003A3289"/>
    <w:rsid w:val="003A33D7"/>
    <w:rsid w:val="003A3E22"/>
    <w:rsid w:val="003A3E54"/>
    <w:rsid w:val="003A46DF"/>
    <w:rsid w:val="003A4B7C"/>
    <w:rsid w:val="003A5919"/>
    <w:rsid w:val="003A5E69"/>
    <w:rsid w:val="003A6448"/>
    <w:rsid w:val="003A68E7"/>
    <w:rsid w:val="003A6F15"/>
    <w:rsid w:val="003A719B"/>
    <w:rsid w:val="003B2DE5"/>
    <w:rsid w:val="003B4250"/>
    <w:rsid w:val="003B4421"/>
    <w:rsid w:val="003B4C38"/>
    <w:rsid w:val="003B4D28"/>
    <w:rsid w:val="003B5C21"/>
    <w:rsid w:val="003B6831"/>
    <w:rsid w:val="003B744D"/>
    <w:rsid w:val="003B77C5"/>
    <w:rsid w:val="003C12DC"/>
    <w:rsid w:val="003C2EF9"/>
    <w:rsid w:val="003C44A6"/>
    <w:rsid w:val="003C5645"/>
    <w:rsid w:val="003C58F6"/>
    <w:rsid w:val="003C5BFD"/>
    <w:rsid w:val="003C5C39"/>
    <w:rsid w:val="003C6DB0"/>
    <w:rsid w:val="003C771B"/>
    <w:rsid w:val="003D0933"/>
    <w:rsid w:val="003D0A25"/>
    <w:rsid w:val="003D1D01"/>
    <w:rsid w:val="003D1E16"/>
    <w:rsid w:val="003D2097"/>
    <w:rsid w:val="003D21AC"/>
    <w:rsid w:val="003D306C"/>
    <w:rsid w:val="003D32A8"/>
    <w:rsid w:val="003D415F"/>
    <w:rsid w:val="003D5332"/>
    <w:rsid w:val="003D5E8E"/>
    <w:rsid w:val="003D609C"/>
    <w:rsid w:val="003E00CD"/>
    <w:rsid w:val="003E0B74"/>
    <w:rsid w:val="003E11E5"/>
    <w:rsid w:val="003E12BC"/>
    <w:rsid w:val="003E1E68"/>
    <w:rsid w:val="003E1F0F"/>
    <w:rsid w:val="003E2679"/>
    <w:rsid w:val="003E27AB"/>
    <w:rsid w:val="003E2ACC"/>
    <w:rsid w:val="003E41F6"/>
    <w:rsid w:val="003E41FF"/>
    <w:rsid w:val="003E5F57"/>
    <w:rsid w:val="003E6749"/>
    <w:rsid w:val="003E6CE5"/>
    <w:rsid w:val="003E710E"/>
    <w:rsid w:val="003E7B77"/>
    <w:rsid w:val="003F0388"/>
    <w:rsid w:val="003F11ED"/>
    <w:rsid w:val="003F14B4"/>
    <w:rsid w:val="003F24DA"/>
    <w:rsid w:val="003F2752"/>
    <w:rsid w:val="003F2C62"/>
    <w:rsid w:val="003F37EB"/>
    <w:rsid w:val="003F46A1"/>
    <w:rsid w:val="003F46B2"/>
    <w:rsid w:val="003F5150"/>
    <w:rsid w:val="003F5256"/>
    <w:rsid w:val="003F52E4"/>
    <w:rsid w:val="003F5B7B"/>
    <w:rsid w:val="003F6DC4"/>
    <w:rsid w:val="003F744E"/>
    <w:rsid w:val="004001C8"/>
    <w:rsid w:val="004003BA"/>
    <w:rsid w:val="004018ED"/>
    <w:rsid w:val="004020FD"/>
    <w:rsid w:val="00402FF4"/>
    <w:rsid w:val="00404753"/>
    <w:rsid w:val="00404DDE"/>
    <w:rsid w:val="00405A57"/>
    <w:rsid w:val="0040683B"/>
    <w:rsid w:val="004069BE"/>
    <w:rsid w:val="00406E17"/>
    <w:rsid w:val="00406F7D"/>
    <w:rsid w:val="004075DC"/>
    <w:rsid w:val="00410592"/>
    <w:rsid w:val="00410913"/>
    <w:rsid w:val="00410E08"/>
    <w:rsid w:val="004112D3"/>
    <w:rsid w:val="00411502"/>
    <w:rsid w:val="0041288D"/>
    <w:rsid w:val="00412E67"/>
    <w:rsid w:val="004131F0"/>
    <w:rsid w:val="004135DA"/>
    <w:rsid w:val="00413875"/>
    <w:rsid w:val="004139E6"/>
    <w:rsid w:val="00414C43"/>
    <w:rsid w:val="00414CC7"/>
    <w:rsid w:val="00414FD2"/>
    <w:rsid w:val="00415A2F"/>
    <w:rsid w:val="00416063"/>
    <w:rsid w:val="00416A43"/>
    <w:rsid w:val="00417317"/>
    <w:rsid w:val="00417496"/>
    <w:rsid w:val="00417647"/>
    <w:rsid w:val="00420A03"/>
    <w:rsid w:val="00420C63"/>
    <w:rsid w:val="004216F7"/>
    <w:rsid w:val="00421933"/>
    <w:rsid w:val="00421A68"/>
    <w:rsid w:val="004222AE"/>
    <w:rsid w:val="004239FD"/>
    <w:rsid w:val="00423A62"/>
    <w:rsid w:val="0042405D"/>
    <w:rsid w:val="0042451F"/>
    <w:rsid w:val="004247B1"/>
    <w:rsid w:val="00425D9D"/>
    <w:rsid w:val="00425DDA"/>
    <w:rsid w:val="00425E47"/>
    <w:rsid w:val="004266B2"/>
    <w:rsid w:val="004266EC"/>
    <w:rsid w:val="00426DED"/>
    <w:rsid w:val="0042720A"/>
    <w:rsid w:val="00427274"/>
    <w:rsid w:val="00427888"/>
    <w:rsid w:val="00427B19"/>
    <w:rsid w:val="004302C8"/>
    <w:rsid w:val="00430355"/>
    <w:rsid w:val="0043084D"/>
    <w:rsid w:val="00430B57"/>
    <w:rsid w:val="004314FA"/>
    <w:rsid w:val="004321A7"/>
    <w:rsid w:val="004323BB"/>
    <w:rsid w:val="004324DD"/>
    <w:rsid w:val="00432CBD"/>
    <w:rsid w:val="00432F0B"/>
    <w:rsid w:val="004334FE"/>
    <w:rsid w:val="004338C7"/>
    <w:rsid w:val="00434033"/>
    <w:rsid w:val="00434342"/>
    <w:rsid w:val="0043510F"/>
    <w:rsid w:val="00436600"/>
    <w:rsid w:val="00436E60"/>
    <w:rsid w:val="0043700F"/>
    <w:rsid w:val="00440076"/>
    <w:rsid w:val="0044070C"/>
    <w:rsid w:val="00442207"/>
    <w:rsid w:val="00442498"/>
    <w:rsid w:val="004432A2"/>
    <w:rsid w:val="00443BDD"/>
    <w:rsid w:val="004447FF"/>
    <w:rsid w:val="00444859"/>
    <w:rsid w:val="0044603A"/>
    <w:rsid w:val="00446205"/>
    <w:rsid w:val="00446B58"/>
    <w:rsid w:val="0044736C"/>
    <w:rsid w:val="0045059B"/>
    <w:rsid w:val="00451AAB"/>
    <w:rsid w:val="00451AEF"/>
    <w:rsid w:val="0045201E"/>
    <w:rsid w:val="00452870"/>
    <w:rsid w:val="004529AD"/>
    <w:rsid w:val="00453B02"/>
    <w:rsid w:val="004548F7"/>
    <w:rsid w:val="004554A0"/>
    <w:rsid w:val="00455FC4"/>
    <w:rsid w:val="0045704C"/>
    <w:rsid w:val="004578DD"/>
    <w:rsid w:val="00457A35"/>
    <w:rsid w:val="00457AD5"/>
    <w:rsid w:val="00457B52"/>
    <w:rsid w:val="00457FA4"/>
    <w:rsid w:val="00460C30"/>
    <w:rsid w:val="0046115A"/>
    <w:rsid w:val="00461F70"/>
    <w:rsid w:val="00462505"/>
    <w:rsid w:val="00462DDA"/>
    <w:rsid w:val="004635C7"/>
    <w:rsid w:val="004638BA"/>
    <w:rsid w:val="00463BFD"/>
    <w:rsid w:val="00463F78"/>
    <w:rsid w:val="0046405B"/>
    <w:rsid w:val="004643F2"/>
    <w:rsid w:val="0046469C"/>
    <w:rsid w:val="00464827"/>
    <w:rsid w:val="00465A49"/>
    <w:rsid w:val="00466A3A"/>
    <w:rsid w:val="00470728"/>
    <w:rsid w:val="0047083F"/>
    <w:rsid w:val="00470880"/>
    <w:rsid w:val="00471EE9"/>
    <w:rsid w:val="00472854"/>
    <w:rsid w:val="00473A4A"/>
    <w:rsid w:val="00473EFA"/>
    <w:rsid w:val="0047457F"/>
    <w:rsid w:val="004746A5"/>
    <w:rsid w:val="00475117"/>
    <w:rsid w:val="004751A3"/>
    <w:rsid w:val="00476C26"/>
    <w:rsid w:val="00477112"/>
    <w:rsid w:val="00480A82"/>
    <w:rsid w:val="00480B57"/>
    <w:rsid w:val="00481106"/>
    <w:rsid w:val="00482461"/>
    <w:rsid w:val="004829E5"/>
    <w:rsid w:val="00482CD8"/>
    <w:rsid w:val="00482E5F"/>
    <w:rsid w:val="00482FA4"/>
    <w:rsid w:val="00483F40"/>
    <w:rsid w:val="0048496D"/>
    <w:rsid w:val="004849A5"/>
    <w:rsid w:val="0048517D"/>
    <w:rsid w:val="00485288"/>
    <w:rsid w:val="00485428"/>
    <w:rsid w:val="0048572B"/>
    <w:rsid w:val="00485F13"/>
    <w:rsid w:val="00487123"/>
    <w:rsid w:val="00487E94"/>
    <w:rsid w:val="00490A3A"/>
    <w:rsid w:val="00492CD7"/>
    <w:rsid w:val="004937C0"/>
    <w:rsid w:val="00493B8A"/>
    <w:rsid w:val="004941C8"/>
    <w:rsid w:val="004942C8"/>
    <w:rsid w:val="00494947"/>
    <w:rsid w:val="00494D24"/>
    <w:rsid w:val="00497401"/>
    <w:rsid w:val="0049744D"/>
    <w:rsid w:val="004A0906"/>
    <w:rsid w:val="004A274B"/>
    <w:rsid w:val="004A2E28"/>
    <w:rsid w:val="004A2F67"/>
    <w:rsid w:val="004A4345"/>
    <w:rsid w:val="004A4BFB"/>
    <w:rsid w:val="004A5011"/>
    <w:rsid w:val="004A53E2"/>
    <w:rsid w:val="004A63AA"/>
    <w:rsid w:val="004A7076"/>
    <w:rsid w:val="004A714D"/>
    <w:rsid w:val="004B00CD"/>
    <w:rsid w:val="004B1065"/>
    <w:rsid w:val="004B1373"/>
    <w:rsid w:val="004B213A"/>
    <w:rsid w:val="004B4888"/>
    <w:rsid w:val="004B5009"/>
    <w:rsid w:val="004B53B9"/>
    <w:rsid w:val="004B645C"/>
    <w:rsid w:val="004B6DC9"/>
    <w:rsid w:val="004B723F"/>
    <w:rsid w:val="004B729F"/>
    <w:rsid w:val="004B780F"/>
    <w:rsid w:val="004B7A0B"/>
    <w:rsid w:val="004B7D82"/>
    <w:rsid w:val="004C016B"/>
    <w:rsid w:val="004C0E06"/>
    <w:rsid w:val="004C13AC"/>
    <w:rsid w:val="004C193E"/>
    <w:rsid w:val="004C667E"/>
    <w:rsid w:val="004D0713"/>
    <w:rsid w:val="004D07CF"/>
    <w:rsid w:val="004D302A"/>
    <w:rsid w:val="004D3412"/>
    <w:rsid w:val="004D364D"/>
    <w:rsid w:val="004D3BE2"/>
    <w:rsid w:val="004D4570"/>
    <w:rsid w:val="004D4E8B"/>
    <w:rsid w:val="004D6340"/>
    <w:rsid w:val="004D6C24"/>
    <w:rsid w:val="004E0399"/>
    <w:rsid w:val="004E0767"/>
    <w:rsid w:val="004E08D0"/>
    <w:rsid w:val="004E1644"/>
    <w:rsid w:val="004E1D66"/>
    <w:rsid w:val="004E1DC8"/>
    <w:rsid w:val="004E1FC7"/>
    <w:rsid w:val="004E21E4"/>
    <w:rsid w:val="004E3DF3"/>
    <w:rsid w:val="004E4A33"/>
    <w:rsid w:val="004E4B3B"/>
    <w:rsid w:val="004E4B56"/>
    <w:rsid w:val="004E4FA2"/>
    <w:rsid w:val="004E5690"/>
    <w:rsid w:val="004E595F"/>
    <w:rsid w:val="004F2CD2"/>
    <w:rsid w:val="004F4C2C"/>
    <w:rsid w:val="004F51BD"/>
    <w:rsid w:val="004F56C7"/>
    <w:rsid w:val="004F5726"/>
    <w:rsid w:val="004F577D"/>
    <w:rsid w:val="004F5BB3"/>
    <w:rsid w:val="004F5C31"/>
    <w:rsid w:val="004F65AC"/>
    <w:rsid w:val="0050241D"/>
    <w:rsid w:val="00502497"/>
    <w:rsid w:val="00502CE0"/>
    <w:rsid w:val="00502E10"/>
    <w:rsid w:val="00503573"/>
    <w:rsid w:val="00503AFA"/>
    <w:rsid w:val="00503CAC"/>
    <w:rsid w:val="00503EF6"/>
    <w:rsid w:val="0050440B"/>
    <w:rsid w:val="005046BC"/>
    <w:rsid w:val="00504ABA"/>
    <w:rsid w:val="00504E4B"/>
    <w:rsid w:val="00505AAB"/>
    <w:rsid w:val="00506D3F"/>
    <w:rsid w:val="005100B5"/>
    <w:rsid w:val="00510D5A"/>
    <w:rsid w:val="00510FA2"/>
    <w:rsid w:val="0051105E"/>
    <w:rsid w:val="00512D2A"/>
    <w:rsid w:val="0051382B"/>
    <w:rsid w:val="00514165"/>
    <w:rsid w:val="00514CC6"/>
    <w:rsid w:val="005171CF"/>
    <w:rsid w:val="00517562"/>
    <w:rsid w:val="00517AC3"/>
    <w:rsid w:val="00520C3D"/>
    <w:rsid w:val="00521C92"/>
    <w:rsid w:val="0052227E"/>
    <w:rsid w:val="0052292B"/>
    <w:rsid w:val="00522BC3"/>
    <w:rsid w:val="005231C3"/>
    <w:rsid w:val="005236B8"/>
    <w:rsid w:val="005245AE"/>
    <w:rsid w:val="00524B5F"/>
    <w:rsid w:val="00525CDF"/>
    <w:rsid w:val="00526A41"/>
    <w:rsid w:val="00527482"/>
    <w:rsid w:val="00527F91"/>
    <w:rsid w:val="0053101A"/>
    <w:rsid w:val="00531CB2"/>
    <w:rsid w:val="00531E4F"/>
    <w:rsid w:val="00532CAC"/>
    <w:rsid w:val="00532E4F"/>
    <w:rsid w:val="0053350E"/>
    <w:rsid w:val="00533CEF"/>
    <w:rsid w:val="00534026"/>
    <w:rsid w:val="00535361"/>
    <w:rsid w:val="00535513"/>
    <w:rsid w:val="005356BA"/>
    <w:rsid w:val="00535ADA"/>
    <w:rsid w:val="00535FED"/>
    <w:rsid w:val="00537E97"/>
    <w:rsid w:val="00540403"/>
    <w:rsid w:val="005407A8"/>
    <w:rsid w:val="0054111F"/>
    <w:rsid w:val="00541629"/>
    <w:rsid w:val="005417AD"/>
    <w:rsid w:val="005417E3"/>
    <w:rsid w:val="005421E6"/>
    <w:rsid w:val="005423BF"/>
    <w:rsid w:val="00543B9A"/>
    <w:rsid w:val="00543C60"/>
    <w:rsid w:val="0054478C"/>
    <w:rsid w:val="00546EF0"/>
    <w:rsid w:val="00547265"/>
    <w:rsid w:val="00547C68"/>
    <w:rsid w:val="00550200"/>
    <w:rsid w:val="00550445"/>
    <w:rsid w:val="005507B1"/>
    <w:rsid w:val="00550DBB"/>
    <w:rsid w:val="0055271B"/>
    <w:rsid w:val="00553230"/>
    <w:rsid w:val="00553AB1"/>
    <w:rsid w:val="00553C19"/>
    <w:rsid w:val="00553D56"/>
    <w:rsid w:val="005540C5"/>
    <w:rsid w:val="00554599"/>
    <w:rsid w:val="0055523C"/>
    <w:rsid w:val="005557AE"/>
    <w:rsid w:val="00555B2B"/>
    <w:rsid w:val="00555CA2"/>
    <w:rsid w:val="005561BA"/>
    <w:rsid w:val="0055659A"/>
    <w:rsid w:val="00556F69"/>
    <w:rsid w:val="005573D6"/>
    <w:rsid w:val="0055745E"/>
    <w:rsid w:val="0055790A"/>
    <w:rsid w:val="00560DAA"/>
    <w:rsid w:val="0056155B"/>
    <w:rsid w:val="00561807"/>
    <w:rsid w:val="00561B88"/>
    <w:rsid w:val="005647C9"/>
    <w:rsid w:val="00564E3F"/>
    <w:rsid w:val="00565075"/>
    <w:rsid w:val="00566D94"/>
    <w:rsid w:val="005674CE"/>
    <w:rsid w:val="00567937"/>
    <w:rsid w:val="00570410"/>
    <w:rsid w:val="00570567"/>
    <w:rsid w:val="00570584"/>
    <w:rsid w:val="00571555"/>
    <w:rsid w:val="00572823"/>
    <w:rsid w:val="00572A0D"/>
    <w:rsid w:val="005731FF"/>
    <w:rsid w:val="0057422B"/>
    <w:rsid w:val="00574701"/>
    <w:rsid w:val="00574975"/>
    <w:rsid w:val="00574D65"/>
    <w:rsid w:val="00575739"/>
    <w:rsid w:val="00576E87"/>
    <w:rsid w:val="00577544"/>
    <w:rsid w:val="00577621"/>
    <w:rsid w:val="00580AA4"/>
    <w:rsid w:val="00580CE6"/>
    <w:rsid w:val="005821C1"/>
    <w:rsid w:val="005839DF"/>
    <w:rsid w:val="00584998"/>
    <w:rsid w:val="00584E0B"/>
    <w:rsid w:val="00585F26"/>
    <w:rsid w:val="0058680F"/>
    <w:rsid w:val="00586C32"/>
    <w:rsid w:val="00586D40"/>
    <w:rsid w:val="005871B3"/>
    <w:rsid w:val="00587F20"/>
    <w:rsid w:val="00590392"/>
    <w:rsid w:val="00590DCC"/>
    <w:rsid w:val="0059164A"/>
    <w:rsid w:val="00591961"/>
    <w:rsid w:val="005922FF"/>
    <w:rsid w:val="00592440"/>
    <w:rsid w:val="00592656"/>
    <w:rsid w:val="00592CE3"/>
    <w:rsid w:val="00592E84"/>
    <w:rsid w:val="00594D0C"/>
    <w:rsid w:val="00596C57"/>
    <w:rsid w:val="00596D5C"/>
    <w:rsid w:val="005976BD"/>
    <w:rsid w:val="005A0C0A"/>
    <w:rsid w:val="005A23B6"/>
    <w:rsid w:val="005A23FB"/>
    <w:rsid w:val="005A3915"/>
    <w:rsid w:val="005A490E"/>
    <w:rsid w:val="005A61F6"/>
    <w:rsid w:val="005A6998"/>
    <w:rsid w:val="005A7457"/>
    <w:rsid w:val="005A76AD"/>
    <w:rsid w:val="005A7BD4"/>
    <w:rsid w:val="005A7CDE"/>
    <w:rsid w:val="005A7F71"/>
    <w:rsid w:val="005B02C6"/>
    <w:rsid w:val="005B0770"/>
    <w:rsid w:val="005B0BD3"/>
    <w:rsid w:val="005B10D0"/>
    <w:rsid w:val="005B12A4"/>
    <w:rsid w:val="005B2AF4"/>
    <w:rsid w:val="005B2EA9"/>
    <w:rsid w:val="005B60BD"/>
    <w:rsid w:val="005B60F9"/>
    <w:rsid w:val="005B6232"/>
    <w:rsid w:val="005B6378"/>
    <w:rsid w:val="005B7806"/>
    <w:rsid w:val="005B7C22"/>
    <w:rsid w:val="005B7C25"/>
    <w:rsid w:val="005C15A2"/>
    <w:rsid w:val="005C2020"/>
    <w:rsid w:val="005C365F"/>
    <w:rsid w:val="005C3907"/>
    <w:rsid w:val="005C3CAF"/>
    <w:rsid w:val="005C439E"/>
    <w:rsid w:val="005C61F3"/>
    <w:rsid w:val="005D0779"/>
    <w:rsid w:val="005D0AE6"/>
    <w:rsid w:val="005D0F3C"/>
    <w:rsid w:val="005D14B4"/>
    <w:rsid w:val="005D2A1A"/>
    <w:rsid w:val="005D2CD7"/>
    <w:rsid w:val="005D3094"/>
    <w:rsid w:val="005D41C8"/>
    <w:rsid w:val="005D45ED"/>
    <w:rsid w:val="005D49D5"/>
    <w:rsid w:val="005D6814"/>
    <w:rsid w:val="005D6BD0"/>
    <w:rsid w:val="005D6C23"/>
    <w:rsid w:val="005D6E23"/>
    <w:rsid w:val="005D7A61"/>
    <w:rsid w:val="005E1335"/>
    <w:rsid w:val="005E1B22"/>
    <w:rsid w:val="005E255F"/>
    <w:rsid w:val="005E2767"/>
    <w:rsid w:val="005E329F"/>
    <w:rsid w:val="005E3F73"/>
    <w:rsid w:val="005E43E0"/>
    <w:rsid w:val="005E5422"/>
    <w:rsid w:val="005E5CE6"/>
    <w:rsid w:val="005E71B9"/>
    <w:rsid w:val="005E77D6"/>
    <w:rsid w:val="005E7ED8"/>
    <w:rsid w:val="005F06B5"/>
    <w:rsid w:val="005F14E2"/>
    <w:rsid w:val="005F1BB9"/>
    <w:rsid w:val="005F28D9"/>
    <w:rsid w:val="005F3ED3"/>
    <w:rsid w:val="005F411C"/>
    <w:rsid w:val="005F4830"/>
    <w:rsid w:val="005F51BB"/>
    <w:rsid w:val="005F5656"/>
    <w:rsid w:val="005F5FB2"/>
    <w:rsid w:val="005F6375"/>
    <w:rsid w:val="005F6A15"/>
    <w:rsid w:val="005F6D05"/>
    <w:rsid w:val="005F713E"/>
    <w:rsid w:val="005F7D2E"/>
    <w:rsid w:val="005F7DCB"/>
    <w:rsid w:val="00600190"/>
    <w:rsid w:val="00601DC5"/>
    <w:rsid w:val="00602536"/>
    <w:rsid w:val="00602613"/>
    <w:rsid w:val="0060289F"/>
    <w:rsid w:val="00602AA8"/>
    <w:rsid w:val="00602C9A"/>
    <w:rsid w:val="00602DA7"/>
    <w:rsid w:val="0060355D"/>
    <w:rsid w:val="00603E77"/>
    <w:rsid w:val="0060464D"/>
    <w:rsid w:val="00605F35"/>
    <w:rsid w:val="00607DF1"/>
    <w:rsid w:val="0061009F"/>
    <w:rsid w:val="0061174D"/>
    <w:rsid w:val="0061217A"/>
    <w:rsid w:val="00612995"/>
    <w:rsid w:val="006135C8"/>
    <w:rsid w:val="00613E39"/>
    <w:rsid w:val="0061525B"/>
    <w:rsid w:val="006153CA"/>
    <w:rsid w:val="00615BAA"/>
    <w:rsid w:val="006175ED"/>
    <w:rsid w:val="00621B7A"/>
    <w:rsid w:val="00621FC0"/>
    <w:rsid w:val="00622204"/>
    <w:rsid w:val="006223E3"/>
    <w:rsid w:val="006236B9"/>
    <w:rsid w:val="006239B8"/>
    <w:rsid w:val="00624748"/>
    <w:rsid w:val="0062509B"/>
    <w:rsid w:val="006300CA"/>
    <w:rsid w:val="00631515"/>
    <w:rsid w:val="00631C2C"/>
    <w:rsid w:val="006337D3"/>
    <w:rsid w:val="00633B10"/>
    <w:rsid w:val="00633CEF"/>
    <w:rsid w:val="006342A7"/>
    <w:rsid w:val="00634881"/>
    <w:rsid w:val="00635520"/>
    <w:rsid w:val="00637B94"/>
    <w:rsid w:val="00637EE3"/>
    <w:rsid w:val="00640224"/>
    <w:rsid w:val="00640BA8"/>
    <w:rsid w:val="00640CD4"/>
    <w:rsid w:val="00641A00"/>
    <w:rsid w:val="00644933"/>
    <w:rsid w:val="00644B66"/>
    <w:rsid w:val="00644EB1"/>
    <w:rsid w:val="00646138"/>
    <w:rsid w:val="00651551"/>
    <w:rsid w:val="00651590"/>
    <w:rsid w:val="00651E8A"/>
    <w:rsid w:val="00652737"/>
    <w:rsid w:val="00652CAD"/>
    <w:rsid w:val="006544AD"/>
    <w:rsid w:val="0065480B"/>
    <w:rsid w:val="00654BA9"/>
    <w:rsid w:val="00655681"/>
    <w:rsid w:val="00655C92"/>
    <w:rsid w:val="00655E73"/>
    <w:rsid w:val="006562C3"/>
    <w:rsid w:val="00656981"/>
    <w:rsid w:val="00656F12"/>
    <w:rsid w:val="0065715C"/>
    <w:rsid w:val="006605F8"/>
    <w:rsid w:val="00660AA8"/>
    <w:rsid w:val="00660C2C"/>
    <w:rsid w:val="00663588"/>
    <w:rsid w:val="00663967"/>
    <w:rsid w:val="00664144"/>
    <w:rsid w:val="006641DB"/>
    <w:rsid w:val="00664482"/>
    <w:rsid w:val="006646EF"/>
    <w:rsid w:val="00664BF2"/>
    <w:rsid w:val="00665668"/>
    <w:rsid w:val="00665B7E"/>
    <w:rsid w:val="00665F9F"/>
    <w:rsid w:val="006665BB"/>
    <w:rsid w:val="00666694"/>
    <w:rsid w:val="006668CE"/>
    <w:rsid w:val="0067067F"/>
    <w:rsid w:val="00670710"/>
    <w:rsid w:val="00672432"/>
    <w:rsid w:val="006736DA"/>
    <w:rsid w:val="00673803"/>
    <w:rsid w:val="006745C4"/>
    <w:rsid w:val="00674E43"/>
    <w:rsid w:val="006753F9"/>
    <w:rsid w:val="00675E42"/>
    <w:rsid w:val="006761DA"/>
    <w:rsid w:val="0067762D"/>
    <w:rsid w:val="006776EC"/>
    <w:rsid w:val="00677B77"/>
    <w:rsid w:val="00677E39"/>
    <w:rsid w:val="00680918"/>
    <w:rsid w:val="00680F0F"/>
    <w:rsid w:val="006810D2"/>
    <w:rsid w:val="00681C7D"/>
    <w:rsid w:val="00681DE8"/>
    <w:rsid w:val="00682046"/>
    <w:rsid w:val="00682AE7"/>
    <w:rsid w:val="00682F4A"/>
    <w:rsid w:val="00684E13"/>
    <w:rsid w:val="00686435"/>
    <w:rsid w:val="00687650"/>
    <w:rsid w:val="00687CF5"/>
    <w:rsid w:val="006901D5"/>
    <w:rsid w:val="006909CF"/>
    <w:rsid w:val="00690C0A"/>
    <w:rsid w:val="00690C7D"/>
    <w:rsid w:val="00691A9C"/>
    <w:rsid w:val="00691AAB"/>
    <w:rsid w:val="00691C8A"/>
    <w:rsid w:val="00692E12"/>
    <w:rsid w:val="00692E40"/>
    <w:rsid w:val="00693202"/>
    <w:rsid w:val="00693DA4"/>
    <w:rsid w:val="00693F32"/>
    <w:rsid w:val="006960E0"/>
    <w:rsid w:val="006977B9"/>
    <w:rsid w:val="00697BE5"/>
    <w:rsid w:val="006A07AB"/>
    <w:rsid w:val="006A0D5D"/>
    <w:rsid w:val="006A0E8C"/>
    <w:rsid w:val="006A13E5"/>
    <w:rsid w:val="006A1950"/>
    <w:rsid w:val="006A1A90"/>
    <w:rsid w:val="006A28FB"/>
    <w:rsid w:val="006A31DF"/>
    <w:rsid w:val="006A3531"/>
    <w:rsid w:val="006A40AA"/>
    <w:rsid w:val="006A510E"/>
    <w:rsid w:val="006A5B50"/>
    <w:rsid w:val="006A6C20"/>
    <w:rsid w:val="006A7362"/>
    <w:rsid w:val="006A7CEC"/>
    <w:rsid w:val="006A7EB4"/>
    <w:rsid w:val="006B093A"/>
    <w:rsid w:val="006B0AE2"/>
    <w:rsid w:val="006B128D"/>
    <w:rsid w:val="006B1537"/>
    <w:rsid w:val="006B1FC0"/>
    <w:rsid w:val="006B2DC3"/>
    <w:rsid w:val="006B39CC"/>
    <w:rsid w:val="006B39D8"/>
    <w:rsid w:val="006B4EC4"/>
    <w:rsid w:val="006B5B25"/>
    <w:rsid w:val="006B5E5F"/>
    <w:rsid w:val="006B686F"/>
    <w:rsid w:val="006B6B18"/>
    <w:rsid w:val="006B7155"/>
    <w:rsid w:val="006B7387"/>
    <w:rsid w:val="006C05B5"/>
    <w:rsid w:val="006C0EA6"/>
    <w:rsid w:val="006C1047"/>
    <w:rsid w:val="006C1523"/>
    <w:rsid w:val="006C26F7"/>
    <w:rsid w:val="006C3A8D"/>
    <w:rsid w:val="006C3B12"/>
    <w:rsid w:val="006C4EEB"/>
    <w:rsid w:val="006C4F60"/>
    <w:rsid w:val="006C5CE0"/>
    <w:rsid w:val="006C734F"/>
    <w:rsid w:val="006C79CC"/>
    <w:rsid w:val="006D11D2"/>
    <w:rsid w:val="006D2205"/>
    <w:rsid w:val="006D4079"/>
    <w:rsid w:val="006D4814"/>
    <w:rsid w:val="006D5BE0"/>
    <w:rsid w:val="006D6460"/>
    <w:rsid w:val="006D65F7"/>
    <w:rsid w:val="006D683B"/>
    <w:rsid w:val="006D75C0"/>
    <w:rsid w:val="006D7CD7"/>
    <w:rsid w:val="006E11B4"/>
    <w:rsid w:val="006E1251"/>
    <w:rsid w:val="006E3D84"/>
    <w:rsid w:val="006E50A5"/>
    <w:rsid w:val="006E54EE"/>
    <w:rsid w:val="006E5513"/>
    <w:rsid w:val="006E554F"/>
    <w:rsid w:val="006E6681"/>
    <w:rsid w:val="006E6B93"/>
    <w:rsid w:val="006E714A"/>
    <w:rsid w:val="006E7EF8"/>
    <w:rsid w:val="006F06DF"/>
    <w:rsid w:val="006F0C42"/>
    <w:rsid w:val="006F0E7B"/>
    <w:rsid w:val="006F0EBA"/>
    <w:rsid w:val="006F21EE"/>
    <w:rsid w:val="006F2443"/>
    <w:rsid w:val="006F4425"/>
    <w:rsid w:val="006F45B3"/>
    <w:rsid w:val="006F4DC6"/>
    <w:rsid w:val="006F5896"/>
    <w:rsid w:val="006F6598"/>
    <w:rsid w:val="006F6BC3"/>
    <w:rsid w:val="006F6D1A"/>
    <w:rsid w:val="006F7F3E"/>
    <w:rsid w:val="00700123"/>
    <w:rsid w:val="00700203"/>
    <w:rsid w:val="0070024F"/>
    <w:rsid w:val="007005D6"/>
    <w:rsid w:val="007005D9"/>
    <w:rsid w:val="00700895"/>
    <w:rsid w:val="00700998"/>
    <w:rsid w:val="00702667"/>
    <w:rsid w:val="00702FB4"/>
    <w:rsid w:val="00703F97"/>
    <w:rsid w:val="00704963"/>
    <w:rsid w:val="00705758"/>
    <w:rsid w:val="00705A36"/>
    <w:rsid w:val="00707E3D"/>
    <w:rsid w:val="007125A2"/>
    <w:rsid w:val="00713012"/>
    <w:rsid w:val="00713642"/>
    <w:rsid w:val="007154E2"/>
    <w:rsid w:val="007155A4"/>
    <w:rsid w:val="00715D22"/>
    <w:rsid w:val="00716415"/>
    <w:rsid w:val="00717196"/>
    <w:rsid w:val="007173AF"/>
    <w:rsid w:val="00717FB4"/>
    <w:rsid w:val="0072109D"/>
    <w:rsid w:val="0072177C"/>
    <w:rsid w:val="0072201B"/>
    <w:rsid w:val="007224F4"/>
    <w:rsid w:val="00722523"/>
    <w:rsid w:val="00722913"/>
    <w:rsid w:val="00723381"/>
    <w:rsid w:val="007234E5"/>
    <w:rsid w:val="0072352C"/>
    <w:rsid w:val="0072373B"/>
    <w:rsid w:val="00723D7B"/>
    <w:rsid w:val="00723E8D"/>
    <w:rsid w:val="00726792"/>
    <w:rsid w:val="00727C3B"/>
    <w:rsid w:val="007307F4"/>
    <w:rsid w:val="0073083D"/>
    <w:rsid w:val="0073084F"/>
    <w:rsid w:val="00730A8C"/>
    <w:rsid w:val="00731249"/>
    <w:rsid w:val="00732705"/>
    <w:rsid w:val="007328A3"/>
    <w:rsid w:val="00732BC1"/>
    <w:rsid w:val="00732E1C"/>
    <w:rsid w:val="0073370B"/>
    <w:rsid w:val="00733CDF"/>
    <w:rsid w:val="007348A6"/>
    <w:rsid w:val="007348E6"/>
    <w:rsid w:val="007349FB"/>
    <w:rsid w:val="00735D6E"/>
    <w:rsid w:val="00737A4E"/>
    <w:rsid w:val="007411FC"/>
    <w:rsid w:val="00741249"/>
    <w:rsid w:val="00741AB8"/>
    <w:rsid w:val="00741CC1"/>
    <w:rsid w:val="00743D04"/>
    <w:rsid w:val="007443A5"/>
    <w:rsid w:val="00744842"/>
    <w:rsid w:val="00745365"/>
    <w:rsid w:val="007454AC"/>
    <w:rsid w:val="007458C3"/>
    <w:rsid w:val="00745E30"/>
    <w:rsid w:val="00747ED9"/>
    <w:rsid w:val="00751226"/>
    <w:rsid w:val="0075212A"/>
    <w:rsid w:val="007524D7"/>
    <w:rsid w:val="00753998"/>
    <w:rsid w:val="0075567D"/>
    <w:rsid w:val="00755FE0"/>
    <w:rsid w:val="007564BB"/>
    <w:rsid w:val="007567E2"/>
    <w:rsid w:val="00756C86"/>
    <w:rsid w:val="00760500"/>
    <w:rsid w:val="007606D3"/>
    <w:rsid w:val="00760E3D"/>
    <w:rsid w:val="00760E77"/>
    <w:rsid w:val="00760EC1"/>
    <w:rsid w:val="00761174"/>
    <w:rsid w:val="0076144A"/>
    <w:rsid w:val="0076170E"/>
    <w:rsid w:val="007617AE"/>
    <w:rsid w:val="007622FA"/>
    <w:rsid w:val="00762CAB"/>
    <w:rsid w:val="0076366E"/>
    <w:rsid w:val="00763A1F"/>
    <w:rsid w:val="00763BC3"/>
    <w:rsid w:val="007643FB"/>
    <w:rsid w:val="00764F59"/>
    <w:rsid w:val="00765C40"/>
    <w:rsid w:val="0076629E"/>
    <w:rsid w:val="007665C1"/>
    <w:rsid w:val="007672FC"/>
    <w:rsid w:val="0076752F"/>
    <w:rsid w:val="00767D53"/>
    <w:rsid w:val="00767E71"/>
    <w:rsid w:val="0077036E"/>
    <w:rsid w:val="0077073F"/>
    <w:rsid w:val="00770CA8"/>
    <w:rsid w:val="00770D77"/>
    <w:rsid w:val="00772275"/>
    <w:rsid w:val="007722D9"/>
    <w:rsid w:val="007729FB"/>
    <w:rsid w:val="00773006"/>
    <w:rsid w:val="0077329C"/>
    <w:rsid w:val="00774825"/>
    <w:rsid w:val="00777A23"/>
    <w:rsid w:val="00781BCD"/>
    <w:rsid w:val="00782A42"/>
    <w:rsid w:val="0078359D"/>
    <w:rsid w:val="00783915"/>
    <w:rsid w:val="00783D58"/>
    <w:rsid w:val="007840BE"/>
    <w:rsid w:val="0078560A"/>
    <w:rsid w:val="00785738"/>
    <w:rsid w:val="00786419"/>
    <w:rsid w:val="0078723A"/>
    <w:rsid w:val="007872E6"/>
    <w:rsid w:val="007874BC"/>
    <w:rsid w:val="007874EF"/>
    <w:rsid w:val="00787ED2"/>
    <w:rsid w:val="007904CC"/>
    <w:rsid w:val="0079209C"/>
    <w:rsid w:val="0079225F"/>
    <w:rsid w:val="00792502"/>
    <w:rsid w:val="00792910"/>
    <w:rsid w:val="00793609"/>
    <w:rsid w:val="007939C9"/>
    <w:rsid w:val="00793DDC"/>
    <w:rsid w:val="00794D1C"/>
    <w:rsid w:val="00795646"/>
    <w:rsid w:val="00796408"/>
    <w:rsid w:val="00797306"/>
    <w:rsid w:val="007A024D"/>
    <w:rsid w:val="007A0512"/>
    <w:rsid w:val="007A104A"/>
    <w:rsid w:val="007A12D2"/>
    <w:rsid w:val="007A1654"/>
    <w:rsid w:val="007A223A"/>
    <w:rsid w:val="007A2B36"/>
    <w:rsid w:val="007A35F1"/>
    <w:rsid w:val="007A35FA"/>
    <w:rsid w:val="007A4086"/>
    <w:rsid w:val="007A4A24"/>
    <w:rsid w:val="007A5152"/>
    <w:rsid w:val="007A64F5"/>
    <w:rsid w:val="007A7B11"/>
    <w:rsid w:val="007B0626"/>
    <w:rsid w:val="007B0742"/>
    <w:rsid w:val="007B1238"/>
    <w:rsid w:val="007B1348"/>
    <w:rsid w:val="007B18DF"/>
    <w:rsid w:val="007B19C8"/>
    <w:rsid w:val="007B1D3A"/>
    <w:rsid w:val="007B24CE"/>
    <w:rsid w:val="007B2550"/>
    <w:rsid w:val="007B3168"/>
    <w:rsid w:val="007B325E"/>
    <w:rsid w:val="007B34CC"/>
    <w:rsid w:val="007B53B4"/>
    <w:rsid w:val="007C0780"/>
    <w:rsid w:val="007C0C7A"/>
    <w:rsid w:val="007C0F39"/>
    <w:rsid w:val="007C15E5"/>
    <w:rsid w:val="007C19EB"/>
    <w:rsid w:val="007C2867"/>
    <w:rsid w:val="007C30CE"/>
    <w:rsid w:val="007C3320"/>
    <w:rsid w:val="007C3843"/>
    <w:rsid w:val="007C3AD3"/>
    <w:rsid w:val="007C3FE9"/>
    <w:rsid w:val="007C4057"/>
    <w:rsid w:val="007C41A3"/>
    <w:rsid w:val="007C48E6"/>
    <w:rsid w:val="007C584F"/>
    <w:rsid w:val="007C599E"/>
    <w:rsid w:val="007C7213"/>
    <w:rsid w:val="007D11AC"/>
    <w:rsid w:val="007D28AA"/>
    <w:rsid w:val="007D3947"/>
    <w:rsid w:val="007D3D8D"/>
    <w:rsid w:val="007D4163"/>
    <w:rsid w:val="007D4674"/>
    <w:rsid w:val="007D5475"/>
    <w:rsid w:val="007D5552"/>
    <w:rsid w:val="007D694F"/>
    <w:rsid w:val="007D6D1C"/>
    <w:rsid w:val="007D6F45"/>
    <w:rsid w:val="007D6F7A"/>
    <w:rsid w:val="007D7ABE"/>
    <w:rsid w:val="007D7CE9"/>
    <w:rsid w:val="007D7E66"/>
    <w:rsid w:val="007E027C"/>
    <w:rsid w:val="007E0935"/>
    <w:rsid w:val="007E1A46"/>
    <w:rsid w:val="007E1D83"/>
    <w:rsid w:val="007E1E32"/>
    <w:rsid w:val="007E2AF4"/>
    <w:rsid w:val="007E308A"/>
    <w:rsid w:val="007E4A8E"/>
    <w:rsid w:val="007E50CB"/>
    <w:rsid w:val="007E5941"/>
    <w:rsid w:val="007E6494"/>
    <w:rsid w:val="007E6C32"/>
    <w:rsid w:val="007E6F91"/>
    <w:rsid w:val="007E7F6C"/>
    <w:rsid w:val="007F0EE9"/>
    <w:rsid w:val="007F15EA"/>
    <w:rsid w:val="007F1A76"/>
    <w:rsid w:val="007F354F"/>
    <w:rsid w:val="007F35B3"/>
    <w:rsid w:val="007F4ECE"/>
    <w:rsid w:val="007F522D"/>
    <w:rsid w:val="007F526F"/>
    <w:rsid w:val="007F701F"/>
    <w:rsid w:val="007F7600"/>
    <w:rsid w:val="007F7738"/>
    <w:rsid w:val="007F7F99"/>
    <w:rsid w:val="007F7FEC"/>
    <w:rsid w:val="00800101"/>
    <w:rsid w:val="008021CC"/>
    <w:rsid w:val="008021E6"/>
    <w:rsid w:val="008047F0"/>
    <w:rsid w:val="00804A9A"/>
    <w:rsid w:val="00804F4B"/>
    <w:rsid w:val="00805934"/>
    <w:rsid w:val="008060D0"/>
    <w:rsid w:val="008065CC"/>
    <w:rsid w:val="008074A6"/>
    <w:rsid w:val="00807573"/>
    <w:rsid w:val="00807826"/>
    <w:rsid w:val="00807E70"/>
    <w:rsid w:val="00810768"/>
    <w:rsid w:val="00810DD6"/>
    <w:rsid w:val="008131D0"/>
    <w:rsid w:val="00813255"/>
    <w:rsid w:val="0081390B"/>
    <w:rsid w:val="0081469F"/>
    <w:rsid w:val="00815281"/>
    <w:rsid w:val="008162F1"/>
    <w:rsid w:val="00817209"/>
    <w:rsid w:val="00817C31"/>
    <w:rsid w:val="00817FCB"/>
    <w:rsid w:val="00820600"/>
    <w:rsid w:val="0082271F"/>
    <w:rsid w:val="00823ACF"/>
    <w:rsid w:val="008240B4"/>
    <w:rsid w:val="00824349"/>
    <w:rsid w:val="00824CF0"/>
    <w:rsid w:val="008254D8"/>
    <w:rsid w:val="00825D13"/>
    <w:rsid w:val="00825E48"/>
    <w:rsid w:val="00826F9C"/>
    <w:rsid w:val="00827F10"/>
    <w:rsid w:val="00830185"/>
    <w:rsid w:val="0083032E"/>
    <w:rsid w:val="00830D7F"/>
    <w:rsid w:val="00831014"/>
    <w:rsid w:val="008310D0"/>
    <w:rsid w:val="008324A6"/>
    <w:rsid w:val="008329BD"/>
    <w:rsid w:val="0083348E"/>
    <w:rsid w:val="00834690"/>
    <w:rsid w:val="00835DAB"/>
    <w:rsid w:val="00837449"/>
    <w:rsid w:val="00837E1A"/>
    <w:rsid w:val="008401A5"/>
    <w:rsid w:val="00840CB0"/>
    <w:rsid w:val="00840EB8"/>
    <w:rsid w:val="008425D6"/>
    <w:rsid w:val="00843034"/>
    <w:rsid w:val="00844408"/>
    <w:rsid w:val="00844EFB"/>
    <w:rsid w:val="008454C1"/>
    <w:rsid w:val="00845B08"/>
    <w:rsid w:val="00846017"/>
    <w:rsid w:val="00846255"/>
    <w:rsid w:val="008473C1"/>
    <w:rsid w:val="00850213"/>
    <w:rsid w:val="00851CB6"/>
    <w:rsid w:val="0085274E"/>
    <w:rsid w:val="0085306A"/>
    <w:rsid w:val="00854DEB"/>
    <w:rsid w:val="00854EDC"/>
    <w:rsid w:val="00855219"/>
    <w:rsid w:val="00855D46"/>
    <w:rsid w:val="00855E05"/>
    <w:rsid w:val="0085614E"/>
    <w:rsid w:val="00856359"/>
    <w:rsid w:val="00856839"/>
    <w:rsid w:val="00857412"/>
    <w:rsid w:val="008577CB"/>
    <w:rsid w:val="00857E1B"/>
    <w:rsid w:val="00860748"/>
    <w:rsid w:val="00860F94"/>
    <w:rsid w:val="008610F9"/>
    <w:rsid w:val="00861797"/>
    <w:rsid w:val="00862F17"/>
    <w:rsid w:val="008636DA"/>
    <w:rsid w:val="00863865"/>
    <w:rsid w:val="00864603"/>
    <w:rsid w:val="0086541C"/>
    <w:rsid w:val="008659DA"/>
    <w:rsid w:val="00870DBF"/>
    <w:rsid w:val="008710F4"/>
    <w:rsid w:val="00871C4A"/>
    <w:rsid w:val="008720AF"/>
    <w:rsid w:val="008720BC"/>
    <w:rsid w:val="00873CDF"/>
    <w:rsid w:val="0087484C"/>
    <w:rsid w:val="00874AB3"/>
    <w:rsid w:val="00875926"/>
    <w:rsid w:val="00875BB0"/>
    <w:rsid w:val="00875E39"/>
    <w:rsid w:val="0087660A"/>
    <w:rsid w:val="00876D20"/>
    <w:rsid w:val="00880206"/>
    <w:rsid w:val="00880739"/>
    <w:rsid w:val="008809AC"/>
    <w:rsid w:val="00880CAD"/>
    <w:rsid w:val="00880F44"/>
    <w:rsid w:val="0088157C"/>
    <w:rsid w:val="00881F79"/>
    <w:rsid w:val="0088312E"/>
    <w:rsid w:val="0088370B"/>
    <w:rsid w:val="00884341"/>
    <w:rsid w:val="00884D85"/>
    <w:rsid w:val="00884EBB"/>
    <w:rsid w:val="00885074"/>
    <w:rsid w:val="008851E5"/>
    <w:rsid w:val="00885C28"/>
    <w:rsid w:val="00887BA6"/>
    <w:rsid w:val="008911CE"/>
    <w:rsid w:val="008923A0"/>
    <w:rsid w:val="00892674"/>
    <w:rsid w:val="00892BB0"/>
    <w:rsid w:val="00892D65"/>
    <w:rsid w:val="008930A2"/>
    <w:rsid w:val="008931C9"/>
    <w:rsid w:val="00893403"/>
    <w:rsid w:val="008939DA"/>
    <w:rsid w:val="00893F5F"/>
    <w:rsid w:val="00894099"/>
    <w:rsid w:val="00895D3F"/>
    <w:rsid w:val="00896903"/>
    <w:rsid w:val="00896AEB"/>
    <w:rsid w:val="00897CE3"/>
    <w:rsid w:val="00897DED"/>
    <w:rsid w:val="008A0241"/>
    <w:rsid w:val="008A0829"/>
    <w:rsid w:val="008A0D32"/>
    <w:rsid w:val="008A102D"/>
    <w:rsid w:val="008A11BE"/>
    <w:rsid w:val="008A12BD"/>
    <w:rsid w:val="008A2627"/>
    <w:rsid w:val="008A3385"/>
    <w:rsid w:val="008A3A47"/>
    <w:rsid w:val="008A3D82"/>
    <w:rsid w:val="008A4F19"/>
    <w:rsid w:val="008A5353"/>
    <w:rsid w:val="008A5904"/>
    <w:rsid w:val="008A5BEE"/>
    <w:rsid w:val="008A6E97"/>
    <w:rsid w:val="008A7075"/>
    <w:rsid w:val="008A740A"/>
    <w:rsid w:val="008A7671"/>
    <w:rsid w:val="008B0394"/>
    <w:rsid w:val="008B1732"/>
    <w:rsid w:val="008B1AF8"/>
    <w:rsid w:val="008B21A0"/>
    <w:rsid w:val="008B33D9"/>
    <w:rsid w:val="008B3651"/>
    <w:rsid w:val="008B418E"/>
    <w:rsid w:val="008B498E"/>
    <w:rsid w:val="008B5E9F"/>
    <w:rsid w:val="008B5F78"/>
    <w:rsid w:val="008B7D22"/>
    <w:rsid w:val="008C089A"/>
    <w:rsid w:val="008C10EF"/>
    <w:rsid w:val="008C179B"/>
    <w:rsid w:val="008C19C5"/>
    <w:rsid w:val="008C29F1"/>
    <w:rsid w:val="008C37F6"/>
    <w:rsid w:val="008C3D78"/>
    <w:rsid w:val="008C4067"/>
    <w:rsid w:val="008C4857"/>
    <w:rsid w:val="008C51D7"/>
    <w:rsid w:val="008C5A12"/>
    <w:rsid w:val="008C7AE4"/>
    <w:rsid w:val="008C7F34"/>
    <w:rsid w:val="008D2874"/>
    <w:rsid w:val="008D2FEF"/>
    <w:rsid w:val="008D374C"/>
    <w:rsid w:val="008D3889"/>
    <w:rsid w:val="008D40B9"/>
    <w:rsid w:val="008D44DB"/>
    <w:rsid w:val="008D4943"/>
    <w:rsid w:val="008D4DA8"/>
    <w:rsid w:val="008D541D"/>
    <w:rsid w:val="008D6108"/>
    <w:rsid w:val="008D63E2"/>
    <w:rsid w:val="008D6682"/>
    <w:rsid w:val="008D6884"/>
    <w:rsid w:val="008D6B32"/>
    <w:rsid w:val="008D7786"/>
    <w:rsid w:val="008E07D9"/>
    <w:rsid w:val="008E11BD"/>
    <w:rsid w:val="008E20B1"/>
    <w:rsid w:val="008E2DE8"/>
    <w:rsid w:val="008E30C2"/>
    <w:rsid w:val="008E49B3"/>
    <w:rsid w:val="008E49F2"/>
    <w:rsid w:val="008E53F4"/>
    <w:rsid w:val="008E58BC"/>
    <w:rsid w:val="008E5D78"/>
    <w:rsid w:val="008E7534"/>
    <w:rsid w:val="008E75E6"/>
    <w:rsid w:val="008E7D7D"/>
    <w:rsid w:val="008F034F"/>
    <w:rsid w:val="008F09A4"/>
    <w:rsid w:val="008F1210"/>
    <w:rsid w:val="008F24DE"/>
    <w:rsid w:val="008F2608"/>
    <w:rsid w:val="008F34B4"/>
    <w:rsid w:val="008F3F8E"/>
    <w:rsid w:val="008F4E4C"/>
    <w:rsid w:val="008F5BE7"/>
    <w:rsid w:val="008F664F"/>
    <w:rsid w:val="008F6C8B"/>
    <w:rsid w:val="009008AE"/>
    <w:rsid w:val="009009F9"/>
    <w:rsid w:val="00900E42"/>
    <w:rsid w:val="00902699"/>
    <w:rsid w:val="009026D1"/>
    <w:rsid w:val="00902C6E"/>
    <w:rsid w:val="009034C6"/>
    <w:rsid w:val="00903D61"/>
    <w:rsid w:val="00903E9E"/>
    <w:rsid w:val="00903EB1"/>
    <w:rsid w:val="00904241"/>
    <w:rsid w:val="0090542C"/>
    <w:rsid w:val="0090585B"/>
    <w:rsid w:val="0090665F"/>
    <w:rsid w:val="00910AA9"/>
    <w:rsid w:val="00912706"/>
    <w:rsid w:val="00912E3D"/>
    <w:rsid w:val="00913217"/>
    <w:rsid w:val="00913A7C"/>
    <w:rsid w:val="00913B41"/>
    <w:rsid w:val="0091558C"/>
    <w:rsid w:val="00915CF6"/>
    <w:rsid w:val="00916176"/>
    <w:rsid w:val="00916CAC"/>
    <w:rsid w:val="009175CF"/>
    <w:rsid w:val="009207D6"/>
    <w:rsid w:val="00920D37"/>
    <w:rsid w:val="00922085"/>
    <w:rsid w:val="0092224A"/>
    <w:rsid w:val="009223AE"/>
    <w:rsid w:val="0092246F"/>
    <w:rsid w:val="0092299B"/>
    <w:rsid w:val="00922B54"/>
    <w:rsid w:val="00922E2C"/>
    <w:rsid w:val="00922FFC"/>
    <w:rsid w:val="009239C3"/>
    <w:rsid w:val="00923D10"/>
    <w:rsid w:val="00925BA5"/>
    <w:rsid w:val="0092623E"/>
    <w:rsid w:val="009264C9"/>
    <w:rsid w:val="00930B5C"/>
    <w:rsid w:val="00931F46"/>
    <w:rsid w:val="009320FA"/>
    <w:rsid w:val="0093275A"/>
    <w:rsid w:val="0093290C"/>
    <w:rsid w:val="00932A99"/>
    <w:rsid w:val="00933750"/>
    <w:rsid w:val="00933E39"/>
    <w:rsid w:val="0093479F"/>
    <w:rsid w:val="00934D01"/>
    <w:rsid w:val="00935881"/>
    <w:rsid w:val="009359F5"/>
    <w:rsid w:val="00936CCD"/>
    <w:rsid w:val="00936D53"/>
    <w:rsid w:val="00937770"/>
    <w:rsid w:val="0094065E"/>
    <w:rsid w:val="009406E4"/>
    <w:rsid w:val="0094075B"/>
    <w:rsid w:val="00940E62"/>
    <w:rsid w:val="009427C7"/>
    <w:rsid w:val="009432A8"/>
    <w:rsid w:val="00943486"/>
    <w:rsid w:val="00943BF9"/>
    <w:rsid w:val="009452DD"/>
    <w:rsid w:val="009458CD"/>
    <w:rsid w:val="00946CBC"/>
    <w:rsid w:val="00947CB3"/>
    <w:rsid w:val="00947F5D"/>
    <w:rsid w:val="009502EF"/>
    <w:rsid w:val="00951086"/>
    <w:rsid w:val="00951624"/>
    <w:rsid w:val="009521F2"/>
    <w:rsid w:val="00952307"/>
    <w:rsid w:val="009533F3"/>
    <w:rsid w:val="0095428C"/>
    <w:rsid w:val="009548F8"/>
    <w:rsid w:val="00954D5E"/>
    <w:rsid w:val="0095515F"/>
    <w:rsid w:val="00955758"/>
    <w:rsid w:val="00955A13"/>
    <w:rsid w:val="009569BA"/>
    <w:rsid w:val="00956C86"/>
    <w:rsid w:val="0095728C"/>
    <w:rsid w:val="00957535"/>
    <w:rsid w:val="009575E3"/>
    <w:rsid w:val="00957A35"/>
    <w:rsid w:val="009607DC"/>
    <w:rsid w:val="0096145A"/>
    <w:rsid w:val="00961967"/>
    <w:rsid w:val="00961E1C"/>
    <w:rsid w:val="00962262"/>
    <w:rsid w:val="0096238A"/>
    <w:rsid w:val="00962C32"/>
    <w:rsid w:val="009632B2"/>
    <w:rsid w:val="00963390"/>
    <w:rsid w:val="00963C95"/>
    <w:rsid w:val="00964F6C"/>
    <w:rsid w:val="00966891"/>
    <w:rsid w:val="00967712"/>
    <w:rsid w:val="00967821"/>
    <w:rsid w:val="0097025A"/>
    <w:rsid w:val="009719E3"/>
    <w:rsid w:val="009719F1"/>
    <w:rsid w:val="009729A8"/>
    <w:rsid w:val="00972C21"/>
    <w:rsid w:val="00972D44"/>
    <w:rsid w:val="00972DB8"/>
    <w:rsid w:val="009740D5"/>
    <w:rsid w:val="0097451B"/>
    <w:rsid w:val="009755E6"/>
    <w:rsid w:val="00975A3A"/>
    <w:rsid w:val="0097617A"/>
    <w:rsid w:val="00976618"/>
    <w:rsid w:val="0098006B"/>
    <w:rsid w:val="0098042B"/>
    <w:rsid w:val="0098074D"/>
    <w:rsid w:val="009809CE"/>
    <w:rsid w:val="009810B2"/>
    <w:rsid w:val="009829D6"/>
    <w:rsid w:val="0098370D"/>
    <w:rsid w:val="00983B24"/>
    <w:rsid w:val="00984370"/>
    <w:rsid w:val="009851BC"/>
    <w:rsid w:val="00985CFD"/>
    <w:rsid w:val="0098668A"/>
    <w:rsid w:val="00986981"/>
    <w:rsid w:val="00987125"/>
    <w:rsid w:val="0099027C"/>
    <w:rsid w:val="00990601"/>
    <w:rsid w:val="00990AF2"/>
    <w:rsid w:val="009915C9"/>
    <w:rsid w:val="009924A6"/>
    <w:rsid w:val="0099334A"/>
    <w:rsid w:val="009940AA"/>
    <w:rsid w:val="00995775"/>
    <w:rsid w:val="00996445"/>
    <w:rsid w:val="009964EE"/>
    <w:rsid w:val="00997D37"/>
    <w:rsid w:val="009A232D"/>
    <w:rsid w:val="009A2938"/>
    <w:rsid w:val="009A3245"/>
    <w:rsid w:val="009A38CE"/>
    <w:rsid w:val="009A3B38"/>
    <w:rsid w:val="009A471C"/>
    <w:rsid w:val="009A4B17"/>
    <w:rsid w:val="009A4FA1"/>
    <w:rsid w:val="009A5BAD"/>
    <w:rsid w:val="009A5CF1"/>
    <w:rsid w:val="009A6961"/>
    <w:rsid w:val="009A6A44"/>
    <w:rsid w:val="009A6EAF"/>
    <w:rsid w:val="009A7398"/>
    <w:rsid w:val="009A7422"/>
    <w:rsid w:val="009B04DF"/>
    <w:rsid w:val="009B083D"/>
    <w:rsid w:val="009B11AA"/>
    <w:rsid w:val="009B133C"/>
    <w:rsid w:val="009B1B1F"/>
    <w:rsid w:val="009B2B65"/>
    <w:rsid w:val="009B35E6"/>
    <w:rsid w:val="009B44C2"/>
    <w:rsid w:val="009B52E1"/>
    <w:rsid w:val="009B5F54"/>
    <w:rsid w:val="009B6083"/>
    <w:rsid w:val="009B634E"/>
    <w:rsid w:val="009B6532"/>
    <w:rsid w:val="009B6626"/>
    <w:rsid w:val="009B7942"/>
    <w:rsid w:val="009B7A52"/>
    <w:rsid w:val="009C0088"/>
    <w:rsid w:val="009C0958"/>
    <w:rsid w:val="009C220F"/>
    <w:rsid w:val="009C27EA"/>
    <w:rsid w:val="009C2D17"/>
    <w:rsid w:val="009C3315"/>
    <w:rsid w:val="009C3BAC"/>
    <w:rsid w:val="009C5672"/>
    <w:rsid w:val="009C5C0E"/>
    <w:rsid w:val="009C5EC5"/>
    <w:rsid w:val="009C60F4"/>
    <w:rsid w:val="009C6C64"/>
    <w:rsid w:val="009C7A62"/>
    <w:rsid w:val="009D1108"/>
    <w:rsid w:val="009D12AA"/>
    <w:rsid w:val="009D1C50"/>
    <w:rsid w:val="009D1E64"/>
    <w:rsid w:val="009D30A8"/>
    <w:rsid w:val="009D55D5"/>
    <w:rsid w:val="009D560F"/>
    <w:rsid w:val="009D570F"/>
    <w:rsid w:val="009D5D0A"/>
    <w:rsid w:val="009D5FFB"/>
    <w:rsid w:val="009D6E99"/>
    <w:rsid w:val="009D74F6"/>
    <w:rsid w:val="009E00B6"/>
    <w:rsid w:val="009E0591"/>
    <w:rsid w:val="009E17C6"/>
    <w:rsid w:val="009E1C99"/>
    <w:rsid w:val="009E26DC"/>
    <w:rsid w:val="009E2708"/>
    <w:rsid w:val="009E2BFD"/>
    <w:rsid w:val="009E30CF"/>
    <w:rsid w:val="009E362E"/>
    <w:rsid w:val="009E3C99"/>
    <w:rsid w:val="009E3FF2"/>
    <w:rsid w:val="009E457D"/>
    <w:rsid w:val="009E45B8"/>
    <w:rsid w:val="009E4F8E"/>
    <w:rsid w:val="009E54C4"/>
    <w:rsid w:val="009E5539"/>
    <w:rsid w:val="009E577E"/>
    <w:rsid w:val="009E5EBC"/>
    <w:rsid w:val="009E5F5D"/>
    <w:rsid w:val="009E6025"/>
    <w:rsid w:val="009E609E"/>
    <w:rsid w:val="009E7249"/>
    <w:rsid w:val="009E7843"/>
    <w:rsid w:val="009E7D90"/>
    <w:rsid w:val="009F0565"/>
    <w:rsid w:val="009F0BB9"/>
    <w:rsid w:val="009F0EB7"/>
    <w:rsid w:val="009F26CA"/>
    <w:rsid w:val="009F2E61"/>
    <w:rsid w:val="009F3329"/>
    <w:rsid w:val="009F33FE"/>
    <w:rsid w:val="009F380B"/>
    <w:rsid w:val="009F3E97"/>
    <w:rsid w:val="009F4231"/>
    <w:rsid w:val="009F49AE"/>
    <w:rsid w:val="009F4C0B"/>
    <w:rsid w:val="009F5039"/>
    <w:rsid w:val="009F5314"/>
    <w:rsid w:val="009F7945"/>
    <w:rsid w:val="009F7F2B"/>
    <w:rsid w:val="00A010EC"/>
    <w:rsid w:val="00A018AC"/>
    <w:rsid w:val="00A02773"/>
    <w:rsid w:val="00A02791"/>
    <w:rsid w:val="00A02A24"/>
    <w:rsid w:val="00A0308F"/>
    <w:rsid w:val="00A032C3"/>
    <w:rsid w:val="00A03790"/>
    <w:rsid w:val="00A0439D"/>
    <w:rsid w:val="00A04484"/>
    <w:rsid w:val="00A0453A"/>
    <w:rsid w:val="00A045ED"/>
    <w:rsid w:val="00A078D0"/>
    <w:rsid w:val="00A109A4"/>
    <w:rsid w:val="00A10BD0"/>
    <w:rsid w:val="00A112CC"/>
    <w:rsid w:val="00A1299E"/>
    <w:rsid w:val="00A12D9B"/>
    <w:rsid w:val="00A13726"/>
    <w:rsid w:val="00A13A0F"/>
    <w:rsid w:val="00A13AAC"/>
    <w:rsid w:val="00A14137"/>
    <w:rsid w:val="00A14237"/>
    <w:rsid w:val="00A149BF"/>
    <w:rsid w:val="00A153EB"/>
    <w:rsid w:val="00A162FB"/>
    <w:rsid w:val="00A16653"/>
    <w:rsid w:val="00A16B2C"/>
    <w:rsid w:val="00A16DA9"/>
    <w:rsid w:val="00A176AC"/>
    <w:rsid w:val="00A20229"/>
    <w:rsid w:val="00A21110"/>
    <w:rsid w:val="00A21654"/>
    <w:rsid w:val="00A21FF3"/>
    <w:rsid w:val="00A22988"/>
    <w:rsid w:val="00A22E26"/>
    <w:rsid w:val="00A22F6A"/>
    <w:rsid w:val="00A23CA4"/>
    <w:rsid w:val="00A24B37"/>
    <w:rsid w:val="00A25158"/>
    <w:rsid w:val="00A256FF"/>
    <w:rsid w:val="00A2594B"/>
    <w:rsid w:val="00A25C02"/>
    <w:rsid w:val="00A25C42"/>
    <w:rsid w:val="00A26468"/>
    <w:rsid w:val="00A26603"/>
    <w:rsid w:val="00A27C3A"/>
    <w:rsid w:val="00A3022E"/>
    <w:rsid w:val="00A30328"/>
    <w:rsid w:val="00A30408"/>
    <w:rsid w:val="00A3079E"/>
    <w:rsid w:val="00A30B26"/>
    <w:rsid w:val="00A30E06"/>
    <w:rsid w:val="00A324A1"/>
    <w:rsid w:val="00A330B0"/>
    <w:rsid w:val="00A335DC"/>
    <w:rsid w:val="00A3378F"/>
    <w:rsid w:val="00A33933"/>
    <w:rsid w:val="00A3414D"/>
    <w:rsid w:val="00A346F2"/>
    <w:rsid w:val="00A34E85"/>
    <w:rsid w:val="00A34E8A"/>
    <w:rsid w:val="00A36228"/>
    <w:rsid w:val="00A36A98"/>
    <w:rsid w:val="00A36F23"/>
    <w:rsid w:val="00A40184"/>
    <w:rsid w:val="00A41599"/>
    <w:rsid w:val="00A41EA6"/>
    <w:rsid w:val="00A4241E"/>
    <w:rsid w:val="00A428C6"/>
    <w:rsid w:val="00A42D32"/>
    <w:rsid w:val="00A44185"/>
    <w:rsid w:val="00A44E0C"/>
    <w:rsid w:val="00A45198"/>
    <w:rsid w:val="00A4785E"/>
    <w:rsid w:val="00A51169"/>
    <w:rsid w:val="00A52739"/>
    <w:rsid w:val="00A54F57"/>
    <w:rsid w:val="00A56878"/>
    <w:rsid w:val="00A6014B"/>
    <w:rsid w:val="00A602EA"/>
    <w:rsid w:val="00A610D4"/>
    <w:rsid w:val="00A62B02"/>
    <w:rsid w:val="00A654AC"/>
    <w:rsid w:val="00A662B1"/>
    <w:rsid w:val="00A66D67"/>
    <w:rsid w:val="00A66E33"/>
    <w:rsid w:val="00A70361"/>
    <w:rsid w:val="00A7041E"/>
    <w:rsid w:val="00A708EE"/>
    <w:rsid w:val="00A7134A"/>
    <w:rsid w:val="00A7171A"/>
    <w:rsid w:val="00A71774"/>
    <w:rsid w:val="00A727B4"/>
    <w:rsid w:val="00A73C1D"/>
    <w:rsid w:val="00A73CE8"/>
    <w:rsid w:val="00A74EBC"/>
    <w:rsid w:val="00A7551E"/>
    <w:rsid w:val="00A75ED8"/>
    <w:rsid w:val="00A76DF8"/>
    <w:rsid w:val="00A77514"/>
    <w:rsid w:val="00A77F43"/>
    <w:rsid w:val="00A803E1"/>
    <w:rsid w:val="00A8112A"/>
    <w:rsid w:val="00A8211C"/>
    <w:rsid w:val="00A8279D"/>
    <w:rsid w:val="00A832E2"/>
    <w:rsid w:val="00A837AC"/>
    <w:rsid w:val="00A83E4B"/>
    <w:rsid w:val="00A8670A"/>
    <w:rsid w:val="00A87313"/>
    <w:rsid w:val="00A87E98"/>
    <w:rsid w:val="00A9020B"/>
    <w:rsid w:val="00A90C8A"/>
    <w:rsid w:val="00A90FC0"/>
    <w:rsid w:val="00A9110C"/>
    <w:rsid w:val="00A919B5"/>
    <w:rsid w:val="00A91FD7"/>
    <w:rsid w:val="00A92110"/>
    <w:rsid w:val="00A92B1E"/>
    <w:rsid w:val="00A92F59"/>
    <w:rsid w:val="00A93161"/>
    <w:rsid w:val="00A93725"/>
    <w:rsid w:val="00A94F2D"/>
    <w:rsid w:val="00A973D7"/>
    <w:rsid w:val="00AA05D1"/>
    <w:rsid w:val="00AA117F"/>
    <w:rsid w:val="00AA12C9"/>
    <w:rsid w:val="00AA18AE"/>
    <w:rsid w:val="00AA25E7"/>
    <w:rsid w:val="00AA2B1B"/>
    <w:rsid w:val="00AA39B4"/>
    <w:rsid w:val="00AA3E5E"/>
    <w:rsid w:val="00AA460F"/>
    <w:rsid w:val="00AA5101"/>
    <w:rsid w:val="00AA518F"/>
    <w:rsid w:val="00AA5709"/>
    <w:rsid w:val="00AA5F8A"/>
    <w:rsid w:val="00AA692D"/>
    <w:rsid w:val="00AA79AB"/>
    <w:rsid w:val="00AA7C3D"/>
    <w:rsid w:val="00AA7C4B"/>
    <w:rsid w:val="00AA7EB7"/>
    <w:rsid w:val="00AB004B"/>
    <w:rsid w:val="00AB02D9"/>
    <w:rsid w:val="00AB0D91"/>
    <w:rsid w:val="00AB1339"/>
    <w:rsid w:val="00AB14B7"/>
    <w:rsid w:val="00AB1623"/>
    <w:rsid w:val="00AB226E"/>
    <w:rsid w:val="00AB2CB6"/>
    <w:rsid w:val="00AB2D1C"/>
    <w:rsid w:val="00AB3BF3"/>
    <w:rsid w:val="00AB4D1D"/>
    <w:rsid w:val="00AB4ECC"/>
    <w:rsid w:val="00AB4F15"/>
    <w:rsid w:val="00AB550A"/>
    <w:rsid w:val="00AB588A"/>
    <w:rsid w:val="00AB5C81"/>
    <w:rsid w:val="00AB6234"/>
    <w:rsid w:val="00AB75C3"/>
    <w:rsid w:val="00AB7DB9"/>
    <w:rsid w:val="00AC070C"/>
    <w:rsid w:val="00AC14C7"/>
    <w:rsid w:val="00AC1544"/>
    <w:rsid w:val="00AC1BC6"/>
    <w:rsid w:val="00AC1CD3"/>
    <w:rsid w:val="00AC2FA4"/>
    <w:rsid w:val="00AC3DED"/>
    <w:rsid w:val="00AC401A"/>
    <w:rsid w:val="00AC4B7B"/>
    <w:rsid w:val="00AC4C11"/>
    <w:rsid w:val="00AC5505"/>
    <w:rsid w:val="00AD0834"/>
    <w:rsid w:val="00AD293B"/>
    <w:rsid w:val="00AD3F9A"/>
    <w:rsid w:val="00AD419F"/>
    <w:rsid w:val="00AD52F7"/>
    <w:rsid w:val="00AD5384"/>
    <w:rsid w:val="00AD5731"/>
    <w:rsid w:val="00AD5D47"/>
    <w:rsid w:val="00AD7771"/>
    <w:rsid w:val="00AE1220"/>
    <w:rsid w:val="00AE2B96"/>
    <w:rsid w:val="00AE4810"/>
    <w:rsid w:val="00AE6670"/>
    <w:rsid w:val="00AE6F0B"/>
    <w:rsid w:val="00AE79F6"/>
    <w:rsid w:val="00AE7C01"/>
    <w:rsid w:val="00AF15EB"/>
    <w:rsid w:val="00AF2048"/>
    <w:rsid w:val="00AF2A08"/>
    <w:rsid w:val="00AF2C7D"/>
    <w:rsid w:val="00AF3720"/>
    <w:rsid w:val="00AF3D32"/>
    <w:rsid w:val="00AF3D4C"/>
    <w:rsid w:val="00AF49D4"/>
    <w:rsid w:val="00AF4FAA"/>
    <w:rsid w:val="00AF5E6E"/>
    <w:rsid w:val="00AF63AB"/>
    <w:rsid w:val="00AF67F1"/>
    <w:rsid w:val="00AF6BD5"/>
    <w:rsid w:val="00AF7391"/>
    <w:rsid w:val="00AF784A"/>
    <w:rsid w:val="00AF7E30"/>
    <w:rsid w:val="00B0089D"/>
    <w:rsid w:val="00B00EDF"/>
    <w:rsid w:val="00B016A7"/>
    <w:rsid w:val="00B0171B"/>
    <w:rsid w:val="00B0174A"/>
    <w:rsid w:val="00B0202A"/>
    <w:rsid w:val="00B02625"/>
    <w:rsid w:val="00B02B2A"/>
    <w:rsid w:val="00B0335C"/>
    <w:rsid w:val="00B03E68"/>
    <w:rsid w:val="00B04564"/>
    <w:rsid w:val="00B048D2"/>
    <w:rsid w:val="00B05172"/>
    <w:rsid w:val="00B05951"/>
    <w:rsid w:val="00B077A6"/>
    <w:rsid w:val="00B103E4"/>
    <w:rsid w:val="00B10AE2"/>
    <w:rsid w:val="00B12415"/>
    <w:rsid w:val="00B12462"/>
    <w:rsid w:val="00B12C10"/>
    <w:rsid w:val="00B1359B"/>
    <w:rsid w:val="00B135B4"/>
    <w:rsid w:val="00B14816"/>
    <w:rsid w:val="00B14B9E"/>
    <w:rsid w:val="00B154D7"/>
    <w:rsid w:val="00B167AB"/>
    <w:rsid w:val="00B16FB8"/>
    <w:rsid w:val="00B17DC1"/>
    <w:rsid w:val="00B20071"/>
    <w:rsid w:val="00B206BA"/>
    <w:rsid w:val="00B207A4"/>
    <w:rsid w:val="00B20837"/>
    <w:rsid w:val="00B213B7"/>
    <w:rsid w:val="00B228DA"/>
    <w:rsid w:val="00B250C0"/>
    <w:rsid w:val="00B2558D"/>
    <w:rsid w:val="00B25C45"/>
    <w:rsid w:val="00B274E6"/>
    <w:rsid w:val="00B27788"/>
    <w:rsid w:val="00B31B42"/>
    <w:rsid w:val="00B31C44"/>
    <w:rsid w:val="00B31F4F"/>
    <w:rsid w:val="00B32821"/>
    <w:rsid w:val="00B333A1"/>
    <w:rsid w:val="00B33AB9"/>
    <w:rsid w:val="00B34F82"/>
    <w:rsid w:val="00B35F7B"/>
    <w:rsid w:val="00B36111"/>
    <w:rsid w:val="00B3658E"/>
    <w:rsid w:val="00B3673F"/>
    <w:rsid w:val="00B36C2A"/>
    <w:rsid w:val="00B371C5"/>
    <w:rsid w:val="00B37698"/>
    <w:rsid w:val="00B416BC"/>
    <w:rsid w:val="00B41D9D"/>
    <w:rsid w:val="00B423D1"/>
    <w:rsid w:val="00B43644"/>
    <w:rsid w:val="00B44346"/>
    <w:rsid w:val="00B44ADB"/>
    <w:rsid w:val="00B45635"/>
    <w:rsid w:val="00B46044"/>
    <w:rsid w:val="00B46275"/>
    <w:rsid w:val="00B46AD6"/>
    <w:rsid w:val="00B477F4"/>
    <w:rsid w:val="00B47B50"/>
    <w:rsid w:val="00B47F66"/>
    <w:rsid w:val="00B50A9E"/>
    <w:rsid w:val="00B50E06"/>
    <w:rsid w:val="00B50FDA"/>
    <w:rsid w:val="00B52845"/>
    <w:rsid w:val="00B543F9"/>
    <w:rsid w:val="00B54CDA"/>
    <w:rsid w:val="00B54CFD"/>
    <w:rsid w:val="00B55915"/>
    <w:rsid w:val="00B56D10"/>
    <w:rsid w:val="00B57759"/>
    <w:rsid w:val="00B57ACA"/>
    <w:rsid w:val="00B60BC1"/>
    <w:rsid w:val="00B616FA"/>
    <w:rsid w:val="00B62B92"/>
    <w:rsid w:val="00B63D98"/>
    <w:rsid w:val="00B642C9"/>
    <w:rsid w:val="00B64E1E"/>
    <w:rsid w:val="00B6507F"/>
    <w:rsid w:val="00B65671"/>
    <w:rsid w:val="00B65B5A"/>
    <w:rsid w:val="00B65CC9"/>
    <w:rsid w:val="00B665E5"/>
    <w:rsid w:val="00B668D8"/>
    <w:rsid w:val="00B66BD2"/>
    <w:rsid w:val="00B67322"/>
    <w:rsid w:val="00B70609"/>
    <w:rsid w:val="00B70C4B"/>
    <w:rsid w:val="00B70D54"/>
    <w:rsid w:val="00B70DC6"/>
    <w:rsid w:val="00B731FF"/>
    <w:rsid w:val="00B73607"/>
    <w:rsid w:val="00B7384A"/>
    <w:rsid w:val="00B73FC9"/>
    <w:rsid w:val="00B744C8"/>
    <w:rsid w:val="00B745F8"/>
    <w:rsid w:val="00B749F5"/>
    <w:rsid w:val="00B74D84"/>
    <w:rsid w:val="00B7556F"/>
    <w:rsid w:val="00B75990"/>
    <w:rsid w:val="00B76AC9"/>
    <w:rsid w:val="00B76FB5"/>
    <w:rsid w:val="00B7752A"/>
    <w:rsid w:val="00B77B40"/>
    <w:rsid w:val="00B77D82"/>
    <w:rsid w:val="00B8060F"/>
    <w:rsid w:val="00B821D6"/>
    <w:rsid w:val="00B82907"/>
    <w:rsid w:val="00B82C3B"/>
    <w:rsid w:val="00B844CA"/>
    <w:rsid w:val="00B848E8"/>
    <w:rsid w:val="00B858EA"/>
    <w:rsid w:val="00B86B03"/>
    <w:rsid w:val="00B87CCA"/>
    <w:rsid w:val="00B90D95"/>
    <w:rsid w:val="00B91D6A"/>
    <w:rsid w:val="00B9202A"/>
    <w:rsid w:val="00B921ED"/>
    <w:rsid w:val="00B92693"/>
    <w:rsid w:val="00B92FD0"/>
    <w:rsid w:val="00B93B4D"/>
    <w:rsid w:val="00B94840"/>
    <w:rsid w:val="00B94E9D"/>
    <w:rsid w:val="00B96207"/>
    <w:rsid w:val="00B965FA"/>
    <w:rsid w:val="00B96666"/>
    <w:rsid w:val="00B966DE"/>
    <w:rsid w:val="00B966EF"/>
    <w:rsid w:val="00B967D7"/>
    <w:rsid w:val="00B967F9"/>
    <w:rsid w:val="00B97161"/>
    <w:rsid w:val="00B97C80"/>
    <w:rsid w:val="00B97EAC"/>
    <w:rsid w:val="00BA011C"/>
    <w:rsid w:val="00BA0411"/>
    <w:rsid w:val="00BA057E"/>
    <w:rsid w:val="00BA0821"/>
    <w:rsid w:val="00BA096D"/>
    <w:rsid w:val="00BA1088"/>
    <w:rsid w:val="00BA21AF"/>
    <w:rsid w:val="00BA368D"/>
    <w:rsid w:val="00BA36B0"/>
    <w:rsid w:val="00BA39F4"/>
    <w:rsid w:val="00BA458C"/>
    <w:rsid w:val="00BA45A6"/>
    <w:rsid w:val="00BA4BE9"/>
    <w:rsid w:val="00BA4CA4"/>
    <w:rsid w:val="00BA5961"/>
    <w:rsid w:val="00BA650B"/>
    <w:rsid w:val="00BA74E4"/>
    <w:rsid w:val="00BA7824"/>
    <w:rsid w:val="00BA7A01"/>
    <w:rsid w:val="00BA7FEC"/>
    <w:rsid w:val="00BB07E2"/>
    <w:rsid w:val="00BB1719"/>
    <w:rsid w:val="00BB193B"/>
    <w:rsid w:val="00BB236D"/>
    <w:rsid w:val="00BB291E"/>
    <w:rsid w:val="00BB3901"/>
    <w:rsid w:val="00BB3B9D"/>
    <w:rsid w:val="00BB3F7B"/>
    <w:rsid w:val="00BB41A9"/>
    <w:rsid w:val="00BB432B"/>
    <w:rsid w:val="00BB4920"/>
    <w:rsid w:val="00BB5119"/>
    <w:rsid w:val="00BB5ADE"/>
    <w:rsid w:val="00BB617E"/>
    <w:rsid w:val="00BB62FA"/>
    <w:rsid w:val="00BB758D"/>
    <w:rsid w:val="00BB7B7B"/>
    <w:rsid w:val="00BC03F3"/>
    <w:rsid w:val="00BC110F"/>
    <w:rsid w:val="00BC1C0B"/>
    <w:rsid w:val="00BC1D8F"/>
    <w:rsid w:val="00BC2071"/>
    <w:rsid w:val="00BC24E7"/>
    <w:rsid w:val="00BC25DE"/>
    <w:rsid w:val="00BC2AD2"/>
    <w:rsid w:val="00BC304E"/>
    <w:rsid w:val="00BC35EA"/>
    <w:rsid w:val="00BC399E"/>
    <w:rsid w:val="00BC5203"/>
    <w:rsid w:val="00BC52ED"/>
    <w:rsid w:val="00BC58F1"/>
    <w:rsid w:val="00BC6079"/>
    <w:rsid w:val="00BD013F"/>
    <w:rsid w:val="00BD03A6"/>
    <w:rsid w:val="00BD079B"/>
    <w:rsid w:val="00BD0B44"/>
    <w:rsid w:val="00BD0F1E"/>
    <w:rsid w:val="00BD3FC5"/>
    <w:rsid w:val="00BD42EB"/>
    <w:rsid w:val="00BD4317"/>
    <w:rsid w:val="00BD4E10"/>
    <w:rsid w:val="00BD5426"/>
    <w:rsid w:val="00BD5784"/>
    <w:rsid w:val="00BD5FF7"/>
    <w:rsid w:val="00BD798F"/>
    <w:rsid w:val="00BD7DF7"/>
    <w:rsid w:val="00BE03EE"/>
    <w:rsid w:val="00BE0F0C"/>
    <w:rsid w:val="00BE12F1"/>
    <w:rsid w:val="00BE1A19"/>
    <w:rsid w:val="00BE1A4A"/>
    <w:rsid w:val="00BE1B5B"/>
    <w:rsid w:val="00BE411A"/>
    <w:rsid w:val="00BE4B5A"/>
    <w:rsid w:val="00BE4BC8"/>
    <w:rsid w:val="00BE58A7"/>
    <w:rsid w:val="00BE5DB0"/>
    <w:rsid w:val="00BE6022"/>
    <w:rsid w:val="00BE6B0A"/>
    <w:rsid w:val="00BE6F12"/>
    <w:rsid w:val="00BE752C"/>
    <w:rsid w:val="00BF054A"/>
    <w:rsid w:val="00BF0854"/>
    <w:rsid w:val="00BF1C29"/>
    <w:rsid w:val="00BF27A9"/>
    <w:rsid w:val="00BF392B"/>
    <w:rsid w:val="00BF3EF2"/>
    <w:rsid w:val="00BF3F62"/>
    <w:rsid w:val="00BF4306"/>
    <w:rsid w:val="00BF4524"/>
    <w:rsid w:val="00BF4544"/>
    <w:rsid w:val="00BF4AB1"/>
    <w:rsid w:val="00BF4E27"/>
    <w:rsid w:val="00BF5262"/>
    <w:rsid w:val="00BF651E"/>
    <w:rsid w:val="00BF6B2E"/>
    <w:rsid w:val="00BF6E7F"/>
    <w:rsid w:val="00BF7363"/>
    <w:rsid w:val="00BF73EC"/>
    <w:rsid w:val="00BF745D"/>
    <w:rsid w:val="00BF74C0"/>
    <w:rsid w:val="00C00102"/>
    <w:rsid w:val="00C011B0"/>
    <w:rsid w:val="00C0174D"/>
    <w:rsid w:val="00C02849"/>
    <w:rsid w:val="00C02E79"/>
    <w:rsid w:val="00C032C5"/>
    <w:rsid w:val="00C0391F"/>
    <w:rsid w:val="00C04871"/>
    <w:rsid w:val="00C04E3F"/>
    <w:rsid w:val="00C05316"/>
    <w:rsid w:val="00C05708"/>
    <w:rsid w:val="00C05987"/>
    <w:rsid w:val="00C05A6D"/>
    <w:rsid w:val="00C05BB7"/>
    <w:rsid w:val="00C05C1B"/>
    <w:rsid w:val="00C05FFB"/>
    <w:rsid w:val="00C06150"/>
    <w:rsid w:val="00C06643"/>
    <w:rsid w:val="00C06D9D"/>
    <w:rsid w:val="00C07B00"/>
    <w:rsid w:val="00C07F8A"/>
    <w:rsid w:val="00C102F0"/>
    <w:rsid w:val="00C10DE0"/>
    <w:rsid w:val="00C11D7F"/>
    <w:rsid w:val="00C12115"/>
    <w:rsid w:val="00C12263"/>
    <w:rsid w:val="00C12DB9"/>
    <w:rsid w:val="00C14CAA"/>
    <w:rsid w:val="00C14DD3"/>
    <w:rsid w:val="00C15A62"/>
    <w:rsid w:val="00C17C6F"/>
    <w:rsid w:val="00C21171"/>
    <w:rsid w:val="00C2149F"/>
    <w:rsid w:val="00C21513"/>
    <w:rsid w:val="00C234F5"/>
    <w:rsid w:val="00C24A51"/>
    <w:rsid w:val="00C24EBC"/>
    <w:rsid w:val="00C25201"/>
    <w:rsid w:val="00C2564D"/>
    <w:rsid w:val="00C259B6"/>
    <w:rsid w:val="00C26156"/>
    <w:rsid w:val="00C26E52"/>
    <w:rsid w:val="00C27F57"/>
    <w:rsid w:val="00C302F9"/>
    <w:rsid w:val="00C312CD"/>
    <w:rsid w:val="00C31467"/>
    <w:rsid w:val="00C33C90"/>
    <w:rsid w:val="00C350A1"/>
    <w:rsid w:val="00C356A8"/>
    <w:rsid w:val="00C35A14"/>
    <w:rsid w:val="00C370A6"/>
    <w:rsid w:val="00C3753E"/>
    <w:rsid w:val="00C42030"/>
    <w:rsid w:val="00C42443"/>
    <w:rsid w:val="00C432C7"/>
    <w:rsid w:val="00C44D33"/>
    <w:rsid w:val="00C45B4D"/>
    <w:rsid w:val="00C45FF8"/>
    <w:rsid w:val="00C46492"/>
    <w:rsid w:val="00C46E81"/>
    <w:rsid w:val="00C47204"/>
    <w:rsid w:val="00C50154"/>
    <w:rsid w:val="00C50194"/>
    <w:rsid w:val="00C507AB"/>
    <w:rsid w:val="00C50AC3"/>
    <w:rsid w:val="00C50C6E"/>
    <w:rsid w:val="00C51098"/>
    <w:rsid w:val="00C521FC"/>
    <w:rsid w:val="00C52803"/>
    <w:rsid w:val="00C52880"/>
    <w:rsid w:val="00C52D65"/>
    <w:rsid w:val="00C52F56"/>
    <w:rsid w:val="00C53002"/>
    <w:rsid w:val="00C5417E"/>
    <w:rsid w:val="00C54B35"/>
    <w:rsid w:val="00C55A8C"/>
    <w:rsid w:val="00C55D75"/>
    <w:rsid w:val="00C55E15"/>
    <w:rsid w:val="00C55E2B"/>
    <w:rsid w:val="00C573B9"/>
    <w:rsid w:val="00C57428"/>
    <w:rsid w:val="00C576A2"/>
    <w:rsid w:val="00C60747"/>
    <w:rsid w:val="00C609B6"/>
    <w:rsid w:val="00C60FE8"/>
    <w:rsid w:val="00C61331"/>
    <w:rsid w:val="00C62431"/>
    <w:rsid w:val="00C6364A"/>
    <w:rsid w:val="00C64337"/>
    <w:rsid w:val="00C64348"/>
    <w:rsid w:val="00C64D49"/>
    <w:rsid w:val="00C67DA9"/>
    <w:rsid w:val="00C719B9"/>
    <w:rsid w:val="00C71BEF"/>
    <w:rsid w:val="00C72819"/>
    <w:rsid w:val="00C732EC"/>
    <w:rsid w:val="00C734D8"/>
    <w:rsid w:val="00C74857"/>
    <w:rsid w:val="00C74987"/>
    <w:rsid w:val="00C74E8B"/>
    <w:rsid w:val="00C75B23"/>
    <w:rsid w:val="00C77CFA"/>
    <w:rsid w:val="00C77FD1"/>
    <w:rsid w:val="00C80C43"/>
    <w:rsid w:val="00C80D94"/>
    <w:rsid w:val="00C826BE"/>
    <w:rsid w:val="00C82A8F"/>
    <w:rsid w:val="00C82BF9"/>
    <w:rsid w:val="00C8566C"/>
    <w:rsid w:val="00C8577B"/>
    <w:rsid w:val="00C8657E"/>
    <w:rsid w:val="00C869E0"/>
    <w:rsid w:val="00C86B81"/>
    <w:rsid w:val="00C873AD"/>
    <w:rsid w:val="00C87404"/>
    <w:rsid w:val="00C8753F"/>
    <w:rsid w:val="00C876AC"/>
    <w:rsid w:val="00C925B4"/>
    <w:rsid w:val="00C92D96"/>
    <w:rsid w:val="00C92E5D"/>
    <w:rsid w:val="00C9381F"/>
    <w:rsid w:val="00C94EE7"/>
    <w:rsid w:val="00C95715"/>
    <w:rsid w:val="00C958F2"/>
    <w:rsid w:val="00C95CB3"/>
    <w:rsid w:val="00C96E35"/>
    <w:rsid w:val="00C97B62"/>
    <w:rsid w:val="00CA063C"/>
    <w:rsid w:val="00CA0C11"/>
    <w:rsid w:val="00CA18E1"/>
    <w:rsid w:val="00CA23FF"/>
    <w:rsid w:val="00CA26A5"/>
    <w:rsid w:val="00CA2FB3"/>
    <w:rsid w:val="00CA372F"/>
    <w:rsid w:val="00CA3C53"/>
    <w:rsid w:val="00CA4202"/>
    <w:rsid w:val="00CA4936"/>
    <w:rsid w:val="00CA4C65"/>
    <w:rsid w:val="00CA4D7C"/>
    <w:rsid w:val="00CA524E"/>
    <w:rsid w:val="00CA540A"/>
    <w:rsid w:val="00CA61C9"/>
    <w:rsid w:val="00CA6315"/>
    <w:rsid w:val="00CA6556"/>
    <w:rsid w:val="00CA6808"/>
    <w:rsid w:val="00CA6845"/>
    <w:rsid w:val="00CA6A07"/>
    <w:rsid w:val="00CA705F"/>
    <w:rsid w:val="00CA77BB"/>
    <w:rsid w:val="00CB01AA"/>
    <w:rsid w:val="00CB01E6"/>
    <w:rsid w:val="00CB03A2"/>
    <w:rsid w:val="00CB0684"/>
    <w:rsid w:val="00CB1922"/>
    <w:rsid w:val="00CB430A"/>
    <w:rsid w:val="00CB43CE"/>
    <w:rsid w:val="00CB5205"/>
    <w:rsid w:val="00CB52A6"/>
    <w:rsid w:val="00CC017E"/>
    <w:rsid w:val="00CC0AD9"/>
    <w:rsid w:val="00CC11C8"/>
    <w:rsid w:val="00CC219D"/>
    <w:rsid w:val="00CC3932"/>
    <w:rsid w:val="00CC4C8F"/>
    <w:rsid w:val="00CC4F0F"/>
    <w:rsid w:val="00CC567B"/>
    <w:rsid w:val="00CC5983"/>
    <w:rsid w:val="00CC6B67"/>
    <w:rsid w:val="00CC772F"/>
    <w:rsid w:val="00CC77AD"/>
    <w:rsid w:val="00CC7811"/>
    <w:rsid w:val="00CD08B0"/>
    <w:rsid w:val="00CD0914"/>
    <w:rsid w:val="00CD140F"/>
    <w:rsid w:val="00CD202D"/>
    <w:rsid w:val="00CD2093"/>
    <w:rsid w:val="00CD226B"/>
    <w:rsid w:val="00CD2A19"/>
    <w:rsid w:val="00CD382E"/>
    <w:rsid w:val="00CD4184"/>
    <w:rsid w:val="00CD42DD"/>
    <w:rsid w:val="00CD4A8F"/>
    <w:rsid w:val="00CD4F46"/>
    <w:rsid w:val="00CD53BD"/>
    <w:rsid w:val="00CD6560"/>
    <w:rsid w:val="00CD7F83"/>
    <w:rsid w:val="00CE01D1"/>
    <w:rsid w:val="00CE2BB8"/>
    <w:rsid w:val="00CE2D8A"/>
    <w:rsid w:val="00CE3685"/>
    <w:rsid w:val="00CE551E"/>
    <w:rsid w:val="00CE5CBB"/>
    <w:rsid w:val="00CE5E7A"/>
    <w:rsid w:val="00CE6372"/>
    <w:rsid w:val="00CE6A85"/>
    <w:rsid w:val="00CE6E03"/>
    <w:rsid w:val="00CE728C"/>
    <w:rsid w:val="00CE7D9E"/>
    <w:rsid w:val="00CF1504"/>
    <w:rsid w:val="00CF1DCB"/>
    <w:rsid w:val="00CF295D"/>
    <w:rsid w:val="00CF2E15"/>
    <w:rsid w:val="00CF313D"/>
    <w:rsid w:val="00CF43DA"/>
    <w:rsid w:val="00CF5099"/>
    <w:rsid w:val="00CF5596"/>
    <w:rsid w:val="00CF5856"/>
    <w:rsid w:val="00CF5C13"/>
    <w:rsid w:val="00CF5FC9"/>
    <w:rsid w:val="00D02B73"/>
    <w:rsid w:val="00D02F21"/>
    <w:rsid w:val="00D03FE7"/>
    <w:rsid w:val="00D04286"/>
    <w:rsid w:val="00D04300"/>
    <w:rsid w:val="00D0464E"/>
    <w:rsid w:val="00D068CC"/>
    <w:rsid w:val="00D06DB1"/>
    <w:rsid w:val="00D07254"/>
    <w:rsid w:val="00D072FF"/>
    <w:rsid w:val="00D108F6"/>
    <w:rsid w:val="00D11612"/>
    <w:rsid w:val="00D11D21"/>
    <w:rsid w:val="00D11E9A"/>
    <w:rsid w:val="00D13267"/>
    <w:rsid w:val="00D1419C"/>
    <w:rsid w:val="00D1494E"/>
    <w:rsid w:val="00D14A7E"/>
    <w:rsid w:val="00D15200"/>
    <w:rsid w:val="00D158BB"/>
    <w:rsid w:val="00D15B74"/>
    <w:rsid w:val="00D15EF3"/>
    <w:rsid w:val="00D16E49"/>
    <w:rsid w:val="00D17432"/>
    <w:rsid w:val="00D17C90"/>
    <w:rsid w:val="00D20496"/>
    <w:rsid w:val="00D20A90"/>
    <w:rsid w:val="00D20D95"/>
    <w:rsid w:val="00D2105F"/>
    <w:rsid w:val="00D212EB"/>
    <w:rsid w:val="00D2193D"/>
    <w:rsid w:val="00D22742"/>
    <w:rsid w:val="00D228CE"/>
    <w:rsid w:val="00D229F2"/>
    <w:rsid w:val="00D23B50"/>
    <w:rsid w:val="00D249B9"/>
    <w:rsid w:val="00D259C3"/>
    <w:rsid w:val="00D25DF7"/>
    <w:rsid w:val="00D27BE9"/>
    <w:rsid w:val="00D27CBA"/>
    <w:rsid w:val="00D27F11"/>
    <w:rsid w:val="00D31098"/>
    <w:rsid w:val="00D31144"/>
    <w:rsid w:val="00D31254"/>
    <w:rsid w:val="00D31B13"/>
    <w:rsid w:val="00D31F56"/>
    <w:rsid w:val="00D32364"/>
    <w:rsid w:val="00D32E3C"/>
    <w:rsid w:val="00D32FBB"/>
    <w:rsid w:val="00D343C4"/>
    <w:rsid w:val="00D350B6"/>
    <w:rsid w:val="00D3566D"/>
    <w:rsid w:val="00D35C49"/>
    <w:rsid w:val="00D3661A"/>
    <w:rsid w:val="00D36D78"/>
    <w:rsid w:val="00D3739A"/>
    <w:rsid w:val="00D37FE9"/>
    <w:rsid w:val="00D4222D"/>
    <w:rsid w:val="00D42A88"/>
    <w:rsid w:val="00D43060"/>
    <w:rsid w:val="00D432E1"/>
    <w:rsid w:val="00D43E51"/>
    <w:rsid w:val="00D43F6B"/>
    <w:rsid w:val="00D44106"/>
    <w:rsid w:val="00D44496"/>
    <w:rsid w:val="00D446C0"/>
    <w:rsid w:val="00D449B2"/>
    <w:rsid w:val="00D44BCF"/>
    <w:rsid w:val="00D456FD"/>
    <w:rsid w:val="00D45CE6"/>
    <w:rsid w:val="00D46E93"/>
    <w:rsid w:val="00D46FE8"/>
    <w:rsid w:val="00D46FF5"/>
    <w:rsid w:val="00D474F5"/>
    <w:rsid w:val="00D5140A"/>
    <w:rsid w:val="00D5171E"/>
    <w:rsid w:val="00D525C1"/>
    <w:rsid w:val="00D52669"/>
    <w:rsid w:val="00D529F0"/>
    <w:rsid w:val="00D52DEF"/>
    <w:rsid w:val="00D538F1"/>
    <w:rsid w:val="00D541A1"/>
    <w:rsid w:val="00D5545D"/>
    <w:rsid w:val="00D55C27"/>
    <w:rsid w:val="00D55CEE"/>
    <w:rsid w:val="00D55DCE"/>
    <w:rsid w:val="00D562A6"/>
    <w:rsid w:val="00D6012F"/>
    <w:rsid w:val="00D6120B"/>
    <w:rsid w:val="00D613C3"/>
    <w:rsid w:val="00D615ED"/>
    <w:rsid w:val="00D61CE6"/>
    <w:rsid w:val="00D62846"/>
    <w:rsid w:val="00D6375F"/>
    <w:rsid w:val="00D64896"/>
    <w:rsid w:val="00D648F1"/>
    <w:rsid w:val="00D64AFB"/>
    <w:rsid w:val="00D659F6"/>
    <w:rsid w:val="00D65D0A"/>
    <w:rsid w:val="00D661B8"/>
    <w:rsid w:val="00D66F5C"/>
    <w:rsid w:val="00D7047A"/>
    <w:rsid w:val="00D715C0"/>
    <w:rsid w:val="00D71B79"/>
    <w:rsid w:val="00D7220F"/>
    <w:rsid w:val="00D72747"/>
    <w:rsid w:val="00D73952"/>
    <w:rsid w:val="00D7478E"/>
    <w:rsid w:val="00D74792"/>
    <w:rsid w:val="00D764A4"/>
    <w:rsid w:val="00D77601"/>
    <w:rsid w:val="00D8167F"/>
    <w:rsid w:val="00D81980"/>
    <w:rsid w:val="00D81E93"/>
    <w:rsid w:val="00D81F26"/>
    <w:rsid w:val="00D822C2"/>
    <w:rsid w:val="00D8238C"/>
    <w:rsid w:val="00D82851"/>
    <w:rsid w:val="00D82D2E"/>
    <w:rsid w:val="00D838FC"/>
    <w:rsid w:val="00D83975"/>
    <w:rsid w:val="00D83C90"/>
    <w:rsid w:val="00D841A2"/>
    <w:rsid w:val="00D84907"/>
    <w:rsid w:val="00D855B5"/>
    <w:rsid w:val="00D85BEA"/>
    <w:rsid w:val="00D902ED"/>
    <w:rsid w:val="00D91677"/>
    <w:rsid w:val="00D9284A"/>
    <w:rsid w:val="00D931FC"/>
    <w:rsid w:val="00D94992"/>
    <w:rsid w:val="00D95FC6"/>
    <w:rsid w:val="00D96458"/>
    <w:rsid w:val="00D9709C"/>
    <w:rsid w:val="00D972BF"/>
    <w:rsid w:val="00D97C43"/>
    <w:rsid w:val="00DA096D"/>
    <w:rsid w:val="00DA147D"/>
    <w:rsid w:val="00DA1A08"/>
    <w:rsid w:val="00DA1BFC"/>
    <w:rsid w:val="00DA1D3A"/>
    <w:rsid w:val="00DA1F7B"/>
    <w:rsid w:val="00DA205F"/>
    <w:rsid w:val="00DA2BDE"/>
    <w:rsid w:val="00DA3123"/>
    <w:rsid w:val="00DA414E"/>
    <w:rsid w:val="00DA4E4E"/>
    <w:rsid w:val="00DA4FBC"/>
    <w:rsid w:val="00DA542B"/>
    <w:rsid w:val="00DA601A"/>
    <w:rsid w:val="00DA6145"/>
    <w:rsid w:val="00DA6BD3"/>
    <w:rsid w:val="00DA6FEE"/>
    <w:rsid w:val="00DA7EBE"/>
    <w:rsid w:val="00DB07DF"/>
    <w:rsid w:val="00DB08CE"/>
    <w:rsid w:val="00DB0DD6"/>
    <w:rsid w:val="00DB0E50"/>
    <w:rsid w:val="00DB1D77"/>
    <w:rsid w:val="00DB21C2"/>
    <w:rsid w:val="00DB257D"/>
    <w:rsid w:val="00DB341F"/>
    <w:rsid w:val="00DB356E"/>
    <w:rsid w:val="00DB3730"/>
    <w:rsid w:val="00DB3783"/>
    <w:rsid w:val="00DB3E61"/>
    <w:rsid w:val="00DB480C"/>
    <w:rsid w:val="00DB49FA"/>
    <w:rsid w:val="00DB5607"/>
    <w:rsid w:val="00DB563A"/>
    <w:rsid w:val="00DB5EEA"/>
    <w:rsid w:val="00DB649D"/>
    <w:rsid w:val="00DB7860"/>
    <w:rsid w:val="00DC0169"/>
    <w:rsid w:val="00DC0D87"/>
    <w:rsid w:val="00DC0FFE"/>
    <w:rsid w:val="00DC1186"/>
    <w:rsid w:val="00DC1C84"/>
    <w:rsid w:val="00DC1F83"/>
    <w:rsid w:val="00DC233D"/>
    <w:rsid w:val="00DC3145"/>
    <w:rsid w:val="00DC3213"/>
    <w:rsid w:val="00DC3371"/>
    <w:rsid w:val="00DC36A1"/>
    <w:rsid w:val="00DC471E"/>
    <w:rsid w:val="00DC503A"/>
    <w:rsid w:val="00DC5764"/>
    <w:rsid w:val="00DC58D8"/>
    <w:rsid w:val="00DC59C7"/>
    <w:rsid w:val="00DC5D9D"/>
    <w:rsid w:val="00DC65C0"/>
    <w:rsid w:val="00DC7F50"/>
    <w:rsid w:val="00DD09C4"/>
    <w:rsid w:val="00DD147C"/>
    <w:rsid w:val="00DD26A1"/>
    <w:rsid w:val="00DD4287"/>
    <w:rsid w:val="00DD4B17"/>
    <w:rsid w:val="00DD4ED9"/>
    <w:rsid w:val="00DD514E"/>
    <w:rsid w:val="00DD60D1"/>
    <w:rsid w:val="00DD79E8"/>
    <w:rsid w:val="00DE1502"/>
    <w:rsid w:val="00DE29C3"/>
    <w:rsid w:val="00DE2B7B"/>
    <w:rsid w:val="00DE31EE"/>
    <w:rsid w:val="00DE3D16"/>
    <w:rsid w:val="00DE46AA"/>
    <w:rsid w:val="00DE4730"/>
    <w:rsid w:val="00DE4DDD"/>
    <w:rsid w:val="00DE583C"/>
    <w:rsid w:val="00DE6E5B"/>
    <w:rsid w:val="00DE7D84"/>
    <w:rsid w:val="00DE7EE8"/>
    <w:rsid w:val="00DF0F79"/>
    <w:rsid w:val="00DF10FB"/>
    <w:rsid w:val="00DF1A72"/>
    <w:rsid w:val="00DF1B37"/>
    <w:rsid w:val="00DF1EDC"/>
    <w:rsid w:val="00DF1FD5"/>
    <w:rsid w:val="00DF2010"/>
    <w:rsid w:val="00DF2236"/>
    <w:rsid w:val="00DF2465"/>
    <w:rsid w:val="00DF2DD4"/>
    <w:rsid w:val="00DF3AD8"/>
    <w:rsid w:val="00DF3D44"/>
    <w:rsid w:val="00DF50F2"/>
    <w:rsid w:val="00DF60F5"/>
    <w:rsid w:val="00DF6C79"/>
    <w:rsid w:val="00DF70E4"/>
    <w:rsid w:val="00DF77D5"/>
    <w:rsid w:val="00E0057A"/>
    <w:rsid w:val="00E008E7"/>
    <w:rsid w:val="00E03BA0"/>
    <w:rsid w:val="00E04313"/>
    <w:rsid w:val="00E04E4D"/>
    <w:rsid w:val="00E061CD"/>
    <w:rsid w:val="00E068B5"/>
    <w:rsid w:val="00E0712D"/>
    <w:rsid w:val="00E07CB7"/>
    <w:rsid w:val="00E07E36"/>
    <w:rsid w:val="00E1038A"/>
    <w:rsid w:val="00E103A9"/>
    <w:rsid w:val="00E110CE"/>
    <w:rsid w:val="00E11652"/>
    <w:rsid w:val="00E11E87"/>
    <w:rsid w:val="00E11E93"/>
    <w:rsid w:val="00E1216F"/>
    <w:rsid w:val="00E126B3"/>
    <w:rsid w:val="00E14A0C"/>
    <w:rsid w:val="00E170FF"/>
    <w:rsid w:val="00E174C1"/>
    <w:rsid w:val="00E1759C"/>
    <w:rsid w:val="00E1779C"/>
    <w:rsid w:val="00E2026B"/>
    <w:rsid w:val="00E20FA5"/>
    <w:rsid w:val="00E2222E"/>
    <w:rsid w:val="00E228ED"/>
    <w:rsid w:val="00E236AF"/>
    <w:rsid w:val="00E23B39"/>
    <w:rsid w:val="00E24E6E"/>
    <w:rsid w:val="00E25755"/>
    <w:rsid w:val="00E2653D"/>
    <w:rsid w:val="00E27115"/>
    <w:rsid w:val="00E27548"/>
    <w:rsid w:val="00E275C2"/>
    <w:rsid w:val="00E30A53"/>
    <w:rsid w:val="00E3104F"/>
    <w:rsid w:val="00E31311"/>
    <w:rsid w:val="00E31AE3"/>
    <w:rsid w:val="00E31DF4"/>
    <w:rsid w:val="00E328C4"/>
    <w:rsid w:val="00E33145"/>
    <w:rsid w:val="00E33678"/>
    <w:rsid w:val="00E33D41"/>
    <w:rsid w:val="00E33F64"/>
    <w:rsid w:val="00E34258"/>
    <w:rsid w:val="00E34393"/>
    <w:rsid w:val="00E34F92"/>
    <w:rsid w:val="00E35BC1"/>
    <w:rsid w:val="00E3601A"/>
    <w:rsid w:val="00E374B0"/>
    <w:rsid w:val="00E400AF"/>
    <w:rsid w:val="00E414C4"/>
    <w:rsid w:val="00E41CB2"/>
    <w:rsid w:val="00E425AB"/>
    <w:rsid w:val="00E426D2"/>
    <w:rsid w:val="00E428FE"/>
    <w:rsid w:val="00E43560"/>
    <w:rsid w:val="00E46297"/>
    <w:rsid w:val="00E46D27"/>
    <w:rsid w:val="00E46F23"/>
    <w:rsid w:val="00E47806"/>
    <w:rsid w:val="00E50C82"/>
    <w:rsid w:val="00E50E4B"/>
    <w:rsid w:val="00E5114A"/>
    <w:rsid w:val="00E5265D"/>
    <w:rsid w:val="00E5308D"/>
    <w:rsid w:val="00E53982"/>
    <w:rsid w:val="00E54756"/>
    <w:rsid w:val="00E5489B"/>
    <w:rsid w:val="00E552EB"/>
    <w:rsid w:val="00E56EA3"/>
    <w:rsid w:val="00E57B4D"/>
    <w:rsid w:val="00E602E0"/>
    <w:rsid w:val="00E60784"/>
    <w:rsid w:val="00E60812"/>
    <w:rsid w:val="00E61B6D"/>
    <w:rsid w:val="00E62845"/>
    <w:rsid w:val="00E62A35"/>
    <w:rsid w:val="00E62AD4"/>
    <w:rsid w:val="00E6319E"/>
    <w:rsid w:val="00E649B3"/>
    <w:rsid w:val="00E64BA4"/>
    <w:rsid w:val="00E65604"/>
    <w:rsid w:val="00E65B53"/>
    <w:rsid w:val="00E66099"/>
    <w:rsid w:val="00E6699C"/>
    <w:rsid w:val="00E66B8C"/>
    <w:rsid w:val="00E66D9E"/>
    <w:rsid w:val="00E66F4F"/>
    <w:rsid w:val="00E67646"/>
    <w:rsid w:val="00E67D52"/>
    <w:rsid w:val="00E7072E"/>
    <w:rsid w:val="00E71033"/>
    <w:rsid w:val="00E71369"/>
    <w:rsid w:val="00E7318B"/>
    <w:rsid w:val="00E7344A"/>
    <w:rsid w:val="00E73669"/>
    <w:rsid w:val="00E73995"/>
    <w:rsid w:val="00E74DBF"/>
    <w:rsid w:val="00E74F25"/>
    <w:rsid w:val="00E7508B"/>
    <w:rsid w:val="00E75D7E"/>
    <w:rsid w:val="00E76411"/>
    <w:rsid w:val="00E77005"/>
    <w:rsid w:val="00E775EB"/>
    <w:rsid w:val="00E8067E"/>
    <w:rsid w:val="00E8191E"/>
    <w:rsid w:val="00E824D4"/>
    <w:rsid w:val="00E82A9B"/>
    <w:rsid w:val="00E82B63"/>
    <w:rsid w:val="00E83378"/>
    <w:rsid w:val="00E833E8"/>
    <w:rsid w:val="00E83D0A"/>
    <w:rsid w:val="00E840CD"/>
    <w:rsid w:val="00E856D4"/>
    <w:rsid w:val="00E864CF"/>
    <w:rsid w:val="00E8664A"/>
    <w:rsid w:val="00E8679A"/>
    <w:rsid w:val="00E869BE"/>
    <w:rsid w:val="00E87C76"/>
    <w:rsid w:val="00E908AD"/>
    <w:rsid w:val="00E90A5D"/>
    <w:rsid w:val="00E911E2"/>
    <w:rsid w:val="00E91C5E"/>
    <w:rsid w:val="00E92349"/>
    <w:rsid w:val="00E938E5"/>
    <w:rsid w:val="00E94120"/>
    <w:rsid w:val="00E9419D"/>
    <w:rsid w:val="00E942F0"/>
    <w:rsid w:val="00E96E2B"/>
    <w:rsid w:val="00E97385"/>
    <w:rsid w:val="00EA0489"/>
    <w:rsid w:val="00EA0B84"/>
    <w:rsid w:val="00EA104A"/>
    <w:rsid w:val="00EA11DB"/>
    <w:rsid w:val="00EA12E1"/>
    <w:rsid w:val="00EA215D"/>
    <w:rsid w:val="00EA320B"/>
    <w:rsid w:val="00EA47EB"/>
    <w:rsid w:val="00EA50BB"/>
    <w:rsid w:val="00EA643F"/>
    <w:rsid w:val="00EB076E"/>
    <w:rsid w:val="00EB09DA"/>
    <w:rsid w:val="00EB253C"/>
    <w:rsid w:val="00EB2746"/>
    <w:rsid w:val="00EB2FE4"/>
    <w:rsid w:val="00EB3846"/>
    <w:rsid w:val="00EB41D3"/>
    <w:rsid w:val="00EB49D6"/>
    <w:rsid w:val="00EB4E55"/>
    <w:rsid w:val="00EB5918"/>
    <w:rsid w:val="00EB62BC"/>
    <w:rsid w:val="00EB62C5"/>
    <w:rsid w:val="00EB64DA"/>
    <w:rsid w:val="00EB6EFD"/>
    <w:rsid w:val="00EB736C"/>
    <w:rsid w:val="00EB76E7"/>
    <w:rsid w:val="00EC000A"/>
    <w:rsid w:val="00EC00D9"/>
    <w:rsid w:val="00EC0AD4"/>
    <w:rsid w:val="00EC0CCE"/>
    <w:rsid w:val="00EC17D8"/>
    <w:rsid w:val="00EC190C"/>
    <w:rsid w:val="00EC20E6"/>
    <w:rsid w:val="00EC228A"/>
    <w:rsid w:val="00EC264D"/>
    <w:rsid w:val="00EC35D3"/>
    <w:rsid w:val="00EC391C"/>
    <w:rsid w:val="00EC46E3"/>
    <w:rsid w:val="00EC5940"/>
    <w:rsid w:val="00EC648F"/>
    <w:rsid w:val="00EC6E81"/>
    <w:rsid w:val="00EC7278"/>
    <w:rsid w:val="00EC7455"/>
    <w:rsid w:val="00EC75A5"/>
    <w:rsid w:val="00EC76A6"/>
    <w:rsid w:val="00EC78F0"/>
    <w:rsid w:val="00EC7A22"/>
    <w:rsid w:val="00ED0715"/>
    <w:rsid w:val="00ED0F77"/>
    <w:rsid w:val="00ED2FE4"/>
    <w:rsid w:val="00ED312B"/>
    <w:rsid w:val="00ED328F"/>
    <w:rsid w:val="00ED4EF8"/>
    <w:rsid w:val="00ED5B26"/>
    <w:rsid w:val="00ED67C3"/>
    <w:rsid w:val="00ED6E00"/>
    <w:rsid w:val="00ED741D"/>
    <w:rsid w:val="00EE039F"/>
    <w:rsid w:val="00EE0EB3"/>
    <w:rsid w:val="00EE1127"/>
    <w:rsid w:val="00EE188C"/>
    <w:rsid w:val="00EE193A"/>
    <w:rsid w:val="00EE20F4"/>
    <w:rsid w:val="00EE21C5"/>
    <w:rsid w:val="00EE2BAF"/>
    <w:rsid w:val="00EE43B9"/>
    <w:rsid w:val="00EE444C"/>
    <w:rsid w:val="00EE6233"/>
    <w:rsid w:val="00EE662E"/>
    <w:rsid w:val="00EF0934"/>
    <w:rsid w:val="00EF0B53"/>
    <w:rsid w:val="00EF27AA"/>
    <w:rsid w:val="00EF2BAE"/>
    <w:rsid w:val="00EF320B"/>
    <w:rsid w:val="00EF5166"/>
    <w:rsid w:val="00EF565D"/>
    <w:rsid w:val="00EF6EEE"/>
    <w:rsid w:val="00EF7E9B"/>
    <w:rsid w:val="00F003E1"/>
    <w:rsid w:val="00F00538"/>
    <w:rsid w:val="00F01161"/>
    <w:rsid w:val="00F018F6"/>
    <w:rsid w:val="00F020E0"/>
    <w:rsid w:val="00F02D36"/>
    <w:rsid w:val="00F03668"/>
    <w:rsid w:val="00F03F45"/>
    <w:rsid w:val="00F03F77"/>
    <w:rsid w:val="00F03F96"/>
    <w:rsid w:val="00F04DDB"/>
    <w:rsid w:val="00F04F4E"/>
    <w:rsid w:val="00F05A1D"/>
    <w:rsid w:val="00F05C65"/>
    <w:rsid w:val="00F06139"/>
    <w:rsid w:val="00F07398"/>
    <w:rsid w:val="00F11AEA"/>
    <w:rsid w:val="00F124E4"/>
    <w:rsid w:val="00F132A0"/>
    <w:rsid w:val="00F13F05"/>
    <w:rsid w:val="00F14861"/>
    <w:rsid w:val="00F14984"/>
    <w:rsid w:val="00F15A22"/>
    <w:rsid w:val="00F15FFB"/>
    <w:rsid w:val="00F16280"/>
    <w:rsid w:val="00F169EC"/>
    <w:rsid w:val="00F17E8A"/>
    <w:rsid w:val="00F20A4B"/>
    <w:rsid w:val="00F225C5"/>
    <w:rsid w:val="00F22AE4"/>
    <w:rsid w:val="00F23346"/>
    <w:rsid w:val="00F254C3"/>
    <w:rsid w:val="00F25676"/>
    <w:rsid w:val="00F25B5F"/>
    <w:rsid w:val="00F26758"/>
    <w:rsid w:val="00F26958"/>
    <w:rsid w:val="00F27583"/>
    <w:rsid w:val="00F27715"/>
    <w:rsid w:val="00F31213"/>
    <w:rsid w:val="00F315A0"/>
    <w:rsid w:val="00F319F0"/>
    <w:rsid w:val="00F31E2C"/>
    <w:rsid w:val="00F32241"/>
    <w:rsid w:val="00F33323"/>
    <w:rsid w:val="00F33603"/>
    <w:rsid w:val="00F33FE7"/>
    <w:rsid w:val="00F34CBE"/>
    <w:rsid w:val="00F357EE"/>
    <w:rsid w:val="00F35843"/>
    <w:rsid w:val="00F361C0"/>
    <w:rsid w:val="00F36407"/>
    <w:rsid w:val="00F368F3"/>
    <w:rsid w:val="00F40ED7"/>
    <w:rsid w:val="00F422F2"/>
    <w:rsid w:val="00F42D61"/>
    <w:rsid w:val="00F44D41"/>
    <w:rsid w:val="00F44FA6"/>
    <w:rsid w:val="00F459E7"/>
    <w:rsid w:val="00F463D8"/>
    <w:rsid w:val="00F46531"/>
    <w:rsid w:val="00F467A3"/>
    <w:rsid w:val="00F467BE"/>
    <w:rsid w:val="00F478B0"/>
    <w:rsid w:val="00F47E5B"/>
    <w:rsid w:val="00F5027D"/>
    <w:rsid w:val="00F5047B"/>
    <w:rsid w:val="00F512DD"/>
    <w:rsid w:val="00F51986"/>
    <w:rsid w:val="00F521D2"/>
    <w:rsid w:val="00F52B5F"/>
    <w:rsid w:val="00F530FE"/>
    <w:rsid w:val="00F53CCD"/>
    <w:rsid w:val="00F54C71"/>
    <w:rsid w:val="00F5540B"/>
    <w:rsid w:val="00F554E4"/>
    <w:rsid w:val="00F55B43"/>
    <w:rsid w:val="00F56167"/>
    <w:rsid w:val="00F56494"/>
    <w:rsid w:val="00F565F4"/>
    <w:rsid w:val="00F5772D"/>
    <w:rsid w:val="00F57B2C"/>
    <w:rsid w:val="00F57C03"/>
    <w:rsid w:val="00F60C66"/>
    <w:rsid w:val="00F62762"/>
    <w:rsid w:val="00F62DF6"/>
    <w:rsid w:val="00F62FC2"/>
    <w:rsid w:val="00F635DD"/>
    <w:rsid w:val="00F63B97"/>
    <w:rsid w:val="00F643A8"/>
    <w:rsid w:val="00F64856"/>
    <w:rsid w:val="00F64E10"/>
    <w:rsid w:val="00F65FB9"/>
    <w:rsid w:val="00F661F9"/>
    <w:rsid w:val="00F66C80"/>
    <w:rsid w:val="00F6750E"/>
    <w:rsid w:val="00F7079F"/>
    <w:rsid w:val="00F72264"/>
    <w:rsid w:val="00F72BE2"/>
    <w:rsid w:val="00F72EC7"/>
    <w:rsid w:val="00F7382D"/>
    <w:rsid w:val="00F7606D"/>
    <w:rsid w:val="00F76971"/>
    <w:rsid w:val="00F7754F"/>
    <w:rsid w:val="00F77688"/>
    <w:rsid w:val="00F801F8"/>
    <w:rsid w:val="00F8083D"/>
    <w:rsid w:val="00F81416"/>
    <w:rsid w:val="00F814E6"/>
    <w:rsid w:val="00F817AC"/>
    <w:rsid w:val="00F82149"/>
    <w:rsid w:val="00F8274B"/>
    <w:rsid w:val="00F82802"/>
    <w:rsid w:val="00F82E10"/>
    <w:rsid w:val="00F83A70"/>
    <w:rsid w:val="00F841CD"/>
    <w:rsid w:val="00F86E31"/>
    <w:rsid w:val="00F873BE"/>
    <w:rsid w:val="00F879CF"/>
    <w:rsid w:val="00F87B9F"/>
    <w:rsid w:val="00F90909"/>
    <w:rsid w:val="00F91419"/>
    <w:rsid w:val="00F9233E"/>
    <w:rsid w:val="00F93438"/>
    <w:rsid w:val="00F93742"/>
    <w:rsid w:val="00F93819"/>
    <w:rsid w:val="00F946DA"/>
    <w:rsid w:val="00F94F42"/>
    <w:rsid w:val="00F95BB7"/>
    <w:rsid w:val="00F95DB8"/>
    <w:rsid w:val="00F95FCD"/>
    <w:rsid w:val="00F96566"/>
    <w:rsid w:val="00F9709F"/>
    <w:rsid w:val="00F9725D"/>
    <w:rsid w:val="00F97568"/>
    <w:rsid w:val="00F979D3"/>
    <w:rsid w:val="00FA0916"/>
    <w:rsid w:val="00FA12B8"/>
    <w:rsid w:val="00FA1D06"/>
    <w:rsid w:val="00FA2BEA"/>
    <w:rsid w:val="00FA2D1D"/>
    <w:rsid w:val="00FA4B60"/>
    <w:rsid w:val="00FA59A0"/>
    <w:rsid w:val="00FA5F48"/>
    <w:rsid w:val="00FA6BDD"/>
    <w:rsid w:val="00FA7E9F"/>
    <w:rsid w:val="00FB07DC"/>
    <w:rsid w:val="00FB0D67"/>
    <w:rsid w:val="00FB0F51"/>
    <w:rsid w:val="00FB13E9"/>
    <w:rsid w:val="00FB145B"/>
    <w:rsid w:val="00FB1AE1"/>
    <w:rsid w:val="00FB1F61"/>
    <w:rsid w:val="00FB279D"/>
    <w:rsid w:val="00FB47C7"/>
    <w:rsid w:val="00FB47D9"/>
    <w:rsid w:val="00FB50B8"/>
    <w:rsid w:val="00FB75F0"/>
    <w:rsid w:val="00FC04D3"/>
    <w:rsid w:val="00FC1143"/>
    <w:rsid w:val="00FC1316"/>
    <w:rsid w:val="00FC1A19"/>
    <w:rsid w:val="00FC3192"/>
    <w:rsid w:val="00FC3B00"/>
    <w:rsid w:val="00FC4658"/>
    <w:rsid w:val="00FC519E"/>
    <w:rsid w:val="00FC51F0"/>
    <w:rsid w:val="00FC5C20"/>
    <w:rsid w:val="00FC61B7"/>
    <w:rsid w:val="00FC6276"/>
    <w:rsid w:val="00FC6575"/>
    <w:rsid w:val="00FD015A"/>
    <w:rsid w:val="00FD18F0"/>
    <w:rsid w:val="00FD23D2"/>
    <w:rsid w:val="00FD2C64"/>
    <w:rsid w:val="00FD2E65"/>
    <w:rsid w:val="00FD4529"/>
    <w:rsid w:val="00FD5472"/>
    <w:rsid w:val="00FD54B9"/>
    <w:rsid w:val="00FD5622"/>
    <w:rsid w:val="00FD6422"/>
    <w:rsid w:val="00FD6D2F"/>
    <w:rsid w:val="00FD7EB9"/>
    <w:rsid w:val="00FE00AA"/>
    <w:rsid w:val="00FE021B"/>
    <w:rsid w:val="00FE05F1"/>
    <w:rsid w:val="00FE0833"/>
    <w:rsid w:val="00FE1728"/>
    <w:rsid w:val="00FE29D1"/>
    <w:rsid w:val="00FE29DF"/>
    <w:rsid w:val="00FE2A6A"/>
    <w:rsid w:val="00FE3C5B"/>
    <w:rsid w:val="00FE476D"/>
    <w:rsid w:val="00FE48B9"/>
    <w:rsid w:val="00FE4F66"/>
    <w:rsid w:val="00FE57EB"/>
    <w:rsid w:val="00FE581C"/>
    <w:rsid w:val="00FE7A23"/>
    <w:rsid w:val="00FF0285"/>
    <w:rsid w:val="00FF0352"/>
    <w:rsid w:val="00FF037A"/>
    <w:rsid w:val="00FF1819"/>
    <w:rsid w:val="00FF2F9B"/>
    <w:rsid w:val="00FF336B"/>
    <w:rsid w:val="00FF33B4"/>
    <w:rsid w:val="00FF340B"/>
    <w:rsid w:val="00FF3504"/>
    <w:rsid w:val="00FF3DC7"/>
    <w:rsid w:val="00FF4256"/>
    <w:rsid w:val="00FF45B3"/>
    <w:rsid w:val="00FF4D0B"/>
    <w:rsid w:val="00FF5B01"/>
    <w:rsid w:val="00FF62BC"/>
    <w:rsid w:val="00FF6877"/>
    <w:rsid w:val="00FF698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B4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22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List Paragraph (numbered (a)),List Paragraph nowy,Liste 1,WB List Paragraph,Ha,Dot pt,F5 List Paragraph,No Spacing1,List Paragraph Char Char Char,Indicator Text,Numbered Para 1"/>
    <w:basedOn w:val="Normal"/>
    <w:link w:val="ListParagraphChar"/>
    <w:uiPriority w:val="34"/>
    <w:qFormat/>
    <w:rsid w:val="00883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6B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52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52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52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5296"/>
    <w:rPr>
      <w:sz w:val="22"/>
      <w:szCs w:val="22"/>
      <w:lang w:eastAsia="en-US"/>
    </w:rPr>
  </w:style>
  <w:style w:type="character" w:customStyle="1" w:styleId="ListParagraphChar">
    <w:name w:val="List Paragraph Char"/>
    <w:aliases w:val="Numbered List Paragraph Char,References Char,List Paragraph (numbered (a)) Char,List Paragraph nowy Char,Liste 1 Char,WB List Paragraph Char,Ha Char,Dot pt Char,F5 List Paragraph Char,No Spacing1 Char,Indicator Text Char"/>
    <w:link w:val="ListParagraph"/>
    <w:uiPriority w:val="34"/>
    <w:qFormat/>
    <w:locked/>
    <w:rsid w:val="001E7DA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E7DAF"/>
    <w:rPr>
      <w:color w:val="0033CC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A740A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B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4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4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476"/>
    <w:rPr>
      <w:b/>
      <w:bCs/>
      <w:lang w:eastAsia="en-US"/>
    </w:rPr>
  </w:style>
  <w:style w:type="table" w:styleId="TableGrid">
    <w:name w:val="Table Grid"/>
    <w:basedOn w:val="TableNormal"/>
    <w:uiPriority w:val="59"/>
    <w:rsid w:val="001B642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83A1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01-SciencePG-Issuename">
    <w:name w:val="01-SciencePG-Issue name"/>
    <w:uiPriority w:val="1"/>
    <w:qFormat/>
    <w:rsid w:val="00083A1E"/>
    <w:rPr>
      <w:rFonts w:eastAsia="Times New Roman"/>
      <w:i/>
      <w:dstrike w:val="0"/>
      <w:color w:val="000000"/>
      <w:sz w:val="18"/>
      <w:u w:val="none"/>
      <w:vertAlign w:val="baseline"/>
      <w:em w:val="none"/>
    </w:rPr>
  </w:style>
  <w:style w:type="paragraph" w:styleId="NoSpacing">
    <w:name w:val="No Spacing"/>
    <w:uiPriority w:val="1"/>
    <w:qFormat/>
    <w:rsid w:val="007B1348"/>
    <w:pPr>
      <w:jc w:val="both"/>
    </w:pPr>
    <w:rPr>
      <w:rFonts w:ascii="Tahoma" w:hAnsi="Tahoma" w:cs="Tahoma"/>
      <w:sz w:val="24"/>
      <w:szCs w:val="24"/>
      <w:lang w:val="en-GB"/>
    </w:rPr>
  </w:style>
  <w:style w:type="character" w:customStyle="1" w:styleId="UnresolvedMention">
    <w:name w:val="Unresolved Mention"/>
    <w:uiPriority w:val="99"/>
    <w:semiHidden/>
    <w:unhideWhenUsed/>
    <w:rsid w:val="00CD202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46F22"/>
    <w:rPr>
      <w:rFonts w:ascii="Cambria" w:eastAsia="Times New Roman" w:hAnsi="Cambria"/>
      <w:color w:val="365F9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B1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71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Emphasis">
    <w:name w:val="Emphasis"/>
    <w:basedOn w:val="DefaultParagraphFont"/>
    <w:uiPriority w:val="20"/>
    <w:qFormat/>
    <w:rsid w:val="00B47F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66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6604"/>
    <w:rPr>
      <w:rFonts w:ascii="Consolas" w:hAnsi="Consolas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E480-A9BD-4500-9F7F-40759130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mwakasendo</dc:creator>
  <cp:lastModifiedBy>DORAH</cp:lastModifiedBy>
  <cp:revision>83</cp:revision>
  <cp:lastPrinted>2020-05-08T07:19:00Z</cp:lastPrinted>
  <dcterms:created xsi:type="dcterms:W3CDTF">2023-02-01T11:20:00Z</dcterms:created>
  <dcterms:modified xsi:type="dcterms:W3CDTF">2023-05-03T06:26:00Z</dcterms:modified>
</cp:coreProperties>
</file>